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35" w:rsidRDefault="003C5501" w:rsidP="00172F2B">
      <w:pPr>
        <w:tabs>
          <w:tab w:val="left" w:pos="2160"/>
          <w:tab w:val="right" w:pos="9360"/>
        </w:tabs>
        <w:rPr>
          <w:rFonts w:ascii="Times New Roman" w:hAnsi="Times New Roman"/>
          <w:b/>
          <w:szCs w:val="24"/>
        </w:rPr>
      </w:pPr>
      <w:bookmarkStart w:id="0" w:name="_GoBack"/>
      <w:bookmarkEnd w:id="0"/>
      <w:r>
        <w:rPr>
          <w:rFonts w:ascii="Times New Roman" w:hAnsi="Times New Roman"/>
          <w:b/>
          <w:szCs w:val="24"/>
        </w:rPr>
        <w:t xml:space="preserve"> </w:t>
      </w:r>
      <w:r w:rsidR="00D42C35">
        <w:rPr>
          <w:rFonts w:ascii="Times New Roman" w:hAnsi="Times New Roman"/>
          <w:b/>
          <w:szCs w:val="24"/>
        </w:rPr>
        <w:t>Dartmouth College</w:t>
      </w:r>
      <w:r w:rsidR="00666FDD">
        <w:rPr>
          <w:rFonts w:ascii="Times New Roman" w:hAnsi="Times New Roman"/>
          <w:b/>
          <w:szCs w:val="24"/>
        </w:rPr>
        <w:t>, Hanover, NH</w:t>
      </w:r>
    </w:p>
    <w:p w:rsidR="00172F2B" w:rsidRPr="006B1E95" w:rsidRDefault="00172F2B" w:rsidP="00172F2B">
      <w:pPr>
        <w:tabs>
          <w:tab w:val="left" w:pos="2160"/>
          <w:tab w:val="right" w:pos="9360"/>
        </w:tabs>
        <w:rPr>
          <w:rFonts w:ascii="Times New Roman" w:hAnsi="Times New Roman"/>
          <w:szCs w:val="24"/>
        </w:rPr>
      </w:pPr>
      <w:r w:rsidRPr="006B1E95">
        <w:rPr>
          <w:rFonts w:ascii="Times New Roman" w:hAnsi="Times New Roman"/>
          <w:b/>
          <w:szCs w:val="24"/>
        </w:rPr>
        <w:t xml:space="preserve">Title: </w:t>
      </w:r>
      <w:r>
        <w:rPr>
          <w:rFonts w:ascii="Times New Roman" w:hAnsi="Times New Roman"/>
          <w:szCs w:val="24"/>
        </w:rPr>
        <w:t>Staff Psychologist/Staff Counselor</w:t>
      </w:r>
      <w:r w:rsidRPr="006B1E95">
        <w:rPr>
          <w:rFonts w:ascii="Times New Roman" w:hAnsi="Times New Roman"/>
          <w:szCs w:val="24"/>
        </w:rPr>
        <w:t xml:space="preserve">                                        </w:t>
      </w:r>
      <w:r>
        <w:rPr>
          <w:rFonts w:ascii="Times New Roman" w:hAnsi="Times New Roman"/>
          <w:szCs w:val="24"/>
        </w:rPr>
        <w:t xml:space="preserve">                          </w:t>
      </w:r>
    </w:p>
    <w:p w:rsidR="00172F2B" w:rsidRPr="006B1E95" w:rsidRDefault="00172F2B" w:rsidP="00172F2B">
      <w:pPr>
        <w:tabs>
          <w:tab w:val="left" w:pos="2160"/>
          <w:tab w:val="right" w:pos="9360"/>
        </w:tabs>
        <w:rPr>
          <w:rFonts w:ascii="Times New Roman" w:hAnsi="Times New Roman"/>
          <w:szCs w:val="24"/>
        </w:rPr>
      </w:pPr>
      <w:r w:rsidRPr="006B1E95">
        <w:rPr>
          <w:rFonts w:ascii="Times New Roman" w:hAnsi="Times New Roman"/>
          <w:b/>
          <w:szCs w:val="24"/>
        </w:rPr>
        <w:t xml:space="preserve">Department: </w:t>
      </w:r>
      <w:r>
        <w:rPr>
          <w:rFonts w:ascii="Times New Roman" w:hAnsi="Times New Roman"/>
          <w:szCs w:val="24"/>
        </w:rPr>
        <w:t xml:space="preserve">Counseling &amp; Human Development, Dick’s House </w:t>
      </w:r>
      <w:r w:rsidRPr="006B1E95">
        <w:rPr>
          <w:rFonts w:ascii="Times New Roman" w:hAnsi="Times New Roman"/>
          <w:szCs w:val="24"/>
        </w:rPr>
        <w:t>Health Services</w:t>
      </w:r>
      <w:r w:rsidRPr="006B1E95">
        <w:rPr>
          <w:rFonts w:ascii="Times New Roman" w:hAnsi="Times New Roman"/>
          <w:b/>
          <w:szCs w:val="24"/>
        </w:rPr>
        <w:tab/>
      </w:r>
      <w:r>
        <w:rPr>
          <w:rFonts w:ascii="Times New Roman" w:hAnsi="Times New Roman"/>
          <w:b/>
          <w:szCs w:val="24"/>
        </w:rPr>
        <w:t xml:space="preserve"> </w:t>
      </w:r>
    </w:p>
    <w:p w:rsidR="00650AFD" w:rsidRDefault="00172F2B" w:rsidP="00172F2B">
      <w:pPr>
        <w:pStyle w:val="Heading1"/>
        <w:tabs>
          <w:tab w:val="clear" w:pos="5760"/>
          <w:tab w:val="left" w:pos="2160"/>
          <w:tab w:val="right" w:pos="9360"/>
        </w:tabs>
        <w:ind w:left="0"/>
        <w:rPr>
          <w:rFonts w:ascii="Times New Roman" w:hAnsi="Times New Roman"/>
          <w:sz w:val="24"/>
          <w:szCs w:val="24"/>
        </w:rPr>
      </w:pPr>
      <w:r w:rsidRPr="006B1E95">
        <w:rPr>
          <w:rFonts w:ascii="Times New Roman" w:hAnsi="Times New Roman"/>
          <w:sz w:val="24"/>
          <w:szCs w:val="24"/>
        </w:rPr>
        <w:t xml:space="preserve">Reports to: </w:t>
      </w:r>
      <w:r>
        <w:rPr>
          <w:rFonts w:ascii="Times New Roman" w:hAnsi="Times New Roman"/>
          <w:sz w:val="24"/>
          <w:szCs w:val="24"/>
        </w:rPr>
        <w:t xml:space="preserve"> </w:t>
      </w:r>
      <w:r w:rsidRPr="00275E72">
        <w:rPr>
          <w:rFonts w:ascii="Times New Roman" w:hAnsi="Times New Roman"/>
          <w:b w:val="0"/>
          <w:sz w:val="24"/>
          <w:szCs w:val="24"/>
        </w:rPr>
        <w:t>Associate</w:t>
      </w:r>
      <w:r>
        <w:rPr>
          <w:rFonts w:ascii="Times New Roman" w:hAnsi="Times New Roman"/>
          <w:sz w:val="24"/>
          <w:szCs w:val="24"/>
        </w:rPr>
        <w:t xml:space="preserve"> </w:t>
      </w:r>
      <w:r w:rsidRPr="006B1E95">
        <w:rPr>
          <w:rFonts w:ascii="Times New Roman" w:hAnsi="Times New Roman"/>
          <w:b w:val="0"/>
          <w:sz w:val="24"/>
          <w:szCs w:val="24"/>
        </w:rPr>
        <w:t>Director of Counseling &amp; Human Development</w:t>
      </w:r>
      <w:r>
        <w:rPr>
          <w:rFonts w:ascii="Times New Roman" w:hAnsi="Times New Roman"/>
          <w:b w:val="0"/>
          <w:sz w:val="24"/>
          <w:szCs w:val="24"/>
        </w:rPr>
        <w:tab/>
      </w:r>
    </w:p>
    <w:p w:rsidR="00861C8C" w:rsidRDefault="00861C8C" w:rsidP="00861C8C">
      <w:pPr>
        <w:tabs>
          <w:tab w:val="left" w:pos="2160"/>
          <w:tab w:val="right" w:pos="9360"/>
        </w:tabs>
        <w:rPr>
          <w:rFonts w:ascii="Times New Roman" w:hAnsi="Times New Roman"/>
          <w:b/>
          <w:szCs w:val="24"/>
        </w:rPr>
      </w:pPr>
      <w:r>
        <w:rPr>
          <w:rFonts w:ascii="Times New Roman" w:hAnsi="Times New Roman"/>
          <w:b/>
          <w:szCs w:val="24"/>
        </w:rPr>
        <w:t>Position #--1011174</w:t>
      </w:r>
    </w:p>
    <w:p w:rsidR="00650AFD" w:rsidRDefault="00650AFD" w:rsidP="00172F2B">
      <w:pPr>
        <w:pStyle w:val="Heading1"/>
        <w:tabs>
          <w:tab w:val="clear" w:pos="5760"/>
          <w:tab w:val="left" w:pos="2160"/>
          <w:tab w:val="right" w:pos="9360"/>
        </w:tabs>
        <w:ind w:left="0"/>
        <w:rPr>
          <w:rFonts w:ascii="Times New Roman" w:hAnsi="Times New Roman"/>
          <w:sz w:val="24"/>
          <w:szCs w:val="24"/>
        </w:rPr>
      </w:pPr>
    </w:p>
    <w:p w:rsidR="005E1F1E" w:rsidRDefault="004F287F" w:rsidP="00172F2B">
      <w:pPr>
        <w:pStyle w:val="Heading1"/>
        <w:tabs>
          <w:tab w:val="clear" w:pos="5760"/>
          <w:tab w:val="left" w:pos="2160"/>
          <w:tab w:val="right" w:pos="9360"/>
        </w:tabs>
        <w:ind w:left="0"/>
        <w:rPr>
          <w:rFonts w:ascii="Times New Roman" w:hAnsi="Times New Roman"/>
          <w:sz w:val="24"/>
          <w:szCs w:val="24"/>
        </w:rPr>
      </w:pPr>
      <w:r>
        <w:rPr>
          <w:rFonts w:ascii="Times New Roman" w:hAnsi="Times New Roman"/>
          <w:sz w:val="24"/>
          <w:szCs w:val="24"/>
        </w:rPr>
        <w:t>*To apply-Dartmouth Human Resource</w:t>
      </w:r>
      <w:r w:rsidR="005E1F1E">
        <w:rPr>
          <w:rFonts w:ascii="Times New Roman" w:hAnsi="Times New Roman"/>
          <w:sz w:val="24"/>
          <w:szCs w:val="24"/>
        </w:rPr>
        <w:t>:</w:t>
      </w:r>
      <w:r>
        <w:rPr>
          <w:rFonts w:ascii="Times New Roman" w:hAnsi="Times New Roman"/>
          <w:sz w:val="24"/>
          <w:szCs w:val="24"/>
        </w:rPr>
        <w:t xml:space="preserve"> </w:t>
      </w:r>
    </w:p>
    <w:p w:rsidR="004F287F" w:rsidRDefault="004F287F" w:rsidP="00172F2B">
      <w:pPr>
        <w:pStyle w:val="Heading1"/>
        <w:tabs>
          <w:tab w:val="clear" w:pos="5760"/>
          <w:tab w:val="left" w:pos="2160"/>
          <w:tab w:val="right" w:pos="9360"/>
        </w:tabs>
        <w:ind w:left="0"/>
        <w:rPr>
          <w:rFonts w:ascii="Times New Roman" w:hAnsi="Times New Roman"/>
          <w:sz w:val="24"/>
          <w:szCs w:val="24"/>
        </w:rPr>
      </w:pPr>
      <w:r w:rsidRPr="004F287F">
        <w:rPr>
          <w:rFonts w:ascii="Times New Roman" w:hAnsi="Times New Roman"/>
          <w:sz w:val="24"/>
          <w:szCs w:val="24"/>
        </w:rPr>
        <w:t>http://www.dartmouth.edu/~hrs/employment/index.html</w:t>
      </w:r>
    </w:p>
    <w:p w:rsidR="00172F2B" w:rsidRPr="006B1E95" w:rsidRDefault="00172F2B" w:rsidP="00172F2B">
      <w:pPr>
        <w:pStyle w:val="Heading1"/>
        <w:tabs>
          <w:tab w:val="clear" w:pos="5760"/>
          <w:tab w:val="left" w:pos="2160"/>
          <w:tab w:val="right" w:pos="9360"/>
        </w:tabs>
        <w:ind w:left="0"/>
        <w:rPr>
          <w:rFonts w:ascii="Times New Roman" w:hAnsi="Times New Roman"/>
          <w:i/>
          <w:sz w:val="24"/>
          <w:szCs w:val="24"/>
        </w:rPr>
      </w:pPr>
      <w:r>
        <w:rPr>
          <w:rFonts w:ascii="Times New Roman" w:hAnsi="Times New Roman"/>
          <w:sz w:val="24"/>
          <w:szCs w:val="24"/>
        </w:rPr>
        <w:tab/>
        <w:t xml:space="preserve">                                                                 </w:t>
      </w:r>
      <w:r w:rsidR="004F287F">
        <w:rPr>
          <w:rFonts w:ascii="Times New Roman" w:hAnsi="Times New Roman"/>
          <w:sz w:val="24"/>
          <w:szCs w:val="24"/>
        </w:rPr>
        <w:t xml:space="preserve">                               </w:t>
      </w:r>
      <w:r w:rsidRPr="006B1E95">
        <w:rPr>
          <w:rFonts w:ascii="Times New Roman" w:hAnsi="Times New Roman"/>
          <w:sz w:val="24"/>
          <w:szCs w:val="24"/>
        </w:rPr>
        <w:t xml:space="preserve"> </w:t>
      </w:r>
    </w:p>
    <w:p w:rsidR="00172F2B" w:rsidRPr="006B1E95" w:rsidRDefault="00172F2B" w:rsidP="00172F2B">
      <w:pPr>
        <w:pStyle w:val="Heading2"/>
        <w:shd w:val="clear" w:color="auto" w:fill="000000"/>
        <w:rPr>
          <w:rFonts w:ascii="Times New Roman" w:hAnsi="Times New Roman"/>
          <w:color w:val="FFFFFF"/>
          <w:szCs w:val="24"/>
        </w:rPr>
      </w:pPr>
      <w:r w:rsidRPr="006B1E95">
        <w:rPr>
          <w:rFonts w:ascii="Times New Roman" w:hAnsi="Times New Roman"/>
          <w:color w:val="FFFFFF"/>
          <w:szCs w:val="24"/>
        </w:rPr>
        <w:t>Position Purpose</w:t>
      </w:r>
    </w:p>
    <w:p w:rsidR="00172F2B" w:rsidRDefault="00172F2B" w:rsidP="00172F2B">
      <w:pPr>
        <w:rPr>
          <w:rFonts w:ascii="Times New Roman" w:hAnsi="Times New Roman"/>
          <w:color w:val="000000"/>
          <w:szCs w:val="24"/>
        </w:rPr>
      </w:pPr>
      <w:r>
        <w:rPr>
          <w:rFonts w:ascii="Times New Roman" w:hAnsi="Times New Roman"/>
          <w:color w:val="000000"/>
          <w:szCs w:val="24"/>
        </w:rPr>
        <w:t xml:space="preserve">Provides individual and group counseling, diagnostic assessment, on-call crisis intervention and management (day time and after hours), brief psychotherapy, risk assessments/mandated risk assessments, and long-term community counseling referrals to </w:t>
      </w:r>
      <w:r w:rsidRPr="00D5565D">
        <w:rPr>
          <w:rFonts w:ascii="Times New Roman" w:hAnsi="Times New Roman"/>
          <w:color w:val="000000"/>
          <w:szCs w:val="24"/>
        </w:rPr>
        <w:t>Dartmouth College</w:t>
      </w:r>
      <w:r>
        <w:rPr>
          <w:rFonts w:ascii="Times New Roman" w:hAnsi="Times New Roman"/>
          <w:color w:val="000000"/>
          <w:szCs w:val="24"/>
        </w:rPr>
        <w:t xml:space="preserve"> students. Participates in psycho-educational activities that address students' developmental needs, and consults with faculty and staff regarding psychological distressed students. Serve on campus-wide committees. </w:t>
      </w:r>
    </w:p>
    <w:p w:rsidR="00172F2B" w:rsidRPr="006B1E95" w:rsidRDefault="00172F2B" w:rsidP="00172F2B">
      <w:pPr>
        <w:pStyle w:val="Heading2"/>
        <w:shd w:val="clear" w:color="auto" w:fill="000000"/>
        <w:rPr>
          <w:rFonts w:ascii="Times New Roman" w:hAnsi="Times New Roman"/>
          <w:color w:val="FFFFFF"/>
          <w:szCs w:val="24"/>
        </w:rPr>
      </w:pPr>
      <w:r>
        <w:rPr>
          <w:rFonts w:ascii="Times New Roman" w:hAnsi="Times New Roman"/>
          <w:color w:val="FFFFFF"/>
          <w:szCs w:val="24"/>
        </w:rPr>
        <w:t>Key Accountabilities</w:t>
      </w:r>
    </w:p>
    <w:p w:rsidR="001C1833" w:rsidRPr="0056759D" w:rsidRDefault="00172F2B" w:rsidP="001C1833">
      <w:pPr>
        <w:pStyle w:val="Heading4"/>
        <w:rPr>
          <w:rFonts w:ascii="Times New Roman" w:hAnsi="Times New Roman"/>
          <w:szCs w:val="24"/>
        </w:rPr>
      </w:pPr>
      <w:r w:rsidRPr="0056759D">
        <w:rPr>
          <w:rFonts w:ascii="Times New Roman" w:hAnsi="Times New Roman"/>
          <w:szCs w:val="24"/>
        </w:rPr>
        <w:t>Counseling Services</w:t>
      </w:r>
    </w:p>
    <w:p w:rsidR="00172F2B" w:rsidRDefault="00172F2B" w:rsidP="00172F2B">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Provide</w:t>
      </w:r>
      <w:r w:rsidRPr="006B1E95">
        <w:rPr>
          <w:rFonts w:ascii="Times New Roman" w:hAnsi="Times New Roman"/>
          <w:szCs w:val="24"/>
        </w:rPr>
        <w:t xml:space="preserve"> individual and group counseling to Dartmouth College students </w:t>
      </w:r>
      <w:r>
        <w:rPr>
          <w:rFonts w:ascii="Times New Roman" w:hAnsi="Times New Roman"/>
          <w:szCs w:val="24"/>
        </w:rPr>
        <w:t xml:space="preserve">over a broad range of concerns and diagnosis, including psychological, social or other difficulties that interfere with student’s academic success. Make appropriate treatment planning decisions as to the level of care needed, type and longevity of treatment, and whether treatment is best received on campus or in the community. </w:t>
      </w:r>
    </w:p>
    <w:p w:rsidR="001C1833" w:rsidRDefault="001C1833" w:rsidP="001C1833">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Manage all aspect of client care, including consulting with concerned parties regarding student safety.</w:t>
      </w:r>
    </w:p>
    <w:p w:rsidR="002D6ACC" w:rsidRPr="002D6ACC" w:rsidRDefault="002D6ACC" w:rsidP="002D6ACC">
      <w:pPr>
        <w:widowControl w:val="0"/>
        <w:numPr>
          <w:ilvl w:val="0"/>
          <w:numId w:val="2"/>
        </w:numPr>
        <w:tabs>
          <w:tab w:val="left" w:pos="5760"/>
        </w:tabs>
        <w:spacing w:line="240" w:lineRule="atLeast"/>
        <w:rPr>
          <w:rFonts w:ascii="Times New Roman" w:hAnsi="Times New Roman"/>
          <w:szCs w:val="24"/>
        </w:rPr>
      </w:pPr>
      <w:r w:rsidRPr="006B1E95">
        <w:rPr>
          <w:rFonts w:ascii="Times New Roman" w:hAnsi="Times New Roman"/>
          <w:szCs w:val="24"/>
        </w:rPr>
        <w:t>Collaborates</w:t>
      </w:r>
      <w:r>
        <w:rPr>
          <w:rFonts w:ascii="Times New Roman" w:hAnsi="Times New Roman"/>
          <w:szCs w:val="24"/>
        </w:rPr>
        <w:t xml:space="preserve"> on multi-disciplinary teams regarding clinical coordination/direct student care, policies and procedures, </w:t>
      </w:r>
      <w:r w:rsidRPr="006B1E95">
        <w:rPr>
          <w:rFonts w:ascii="Times New Roman" w:hAnsi="Times New Roman"/>
          <w:szCs w:val="24"/>
        </w:rPr>
        <w:t xml:space="preserve">and </w:t>
      </w:r>
      <w:r>
        <w:rPr>
          <w:rFonts w:ascii="Times New Roman" w:hAnsi="Times New Roman"/>
          <w:szCs w:val="24"/>
        </w:rPr>
        <w:t>campus-wide mental</w:t>
      </w:r>
      <w:r w:rsidRPr="006B1E95">
        <w:rPr>
          <w:rFonts w:ascii="Times New Roman" w:hAnsi="Times New Roman"/>
          <w:szCs w:val="24"/>
        </w:rPr>
        <w:t xml:space="preserve"> health promotion</w:t>
      </w:r>
      <w:r w:rsidRPr="006B1E95">
        <w:rPr>
          <w:rFonts w:ascii="Times New Roman" w:hAnsi="Times New Roman"/>
          <w:color w:val="800000"/>
          <w:szCs w:val="24"/>
        </w:rPr>
        <w:t>.</w:t>
      </w:r>
    </w:p>
    <w:p w:rsidR="0071157A" w:rsidRPr="0071157A" w:rsidRDefault="00172F2B" w:rsidP="0071157A">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Provide</w:t>
      </w:r>
      <w:r w:rsidR="004A60EC">
        <w:rPr>
          <w:rFonts w:ascii="Times New Roman" w:hAnsi="Times New Roman"/>
          <w:szCs w:val="24"/>
        </w:rPr>
        <w:t xml:space="preserve"> referral management &amp; </w:t>
      </w:r>
      <w:r w:rsidRPr="006B1E95">
        <w:rPr>
          <w:rFonts w:ascii="Times New Roman" w:hAnsi="Times New Roman"/>
          <w:szCs w:val="24"/>
        </w:rPr>
        <w:t>therapy to students on the Dartmouth Student Group Health Plan.</w:t>
      </w:r>
    </w:p>
    <w:p w:rsidR="001C1833" w:rsidRPr="0056759D" w:rsidRDefault="0071157A" w:rsidP="0071157A">
      <w:pPr>
        <w:widowControl w:val="0"/>
        <w:tabs>
          <w:tab w:val="left" w:pos="5760"/>
        </w:tabs>
        <w:spacing w:line="240" w:lineRule="atLeast"/>
        <w:rPr>
          <w:rFonts w:ascii="Times New Roman" w:hAnsi="Times New Roman"/>
          <w:i/>
          <w:szCs w:val="24"/>
        </w:rPr>
      </w:pPr>
      <w:r w:rsidRPr="0056759D">
        <w:rPr>
          <w:rFonts w:ascii="Times New Roman" w:hAnsi="Times New Roman"/>
          <w:i/>
          <w:szCs w:val="24"/>
        </w:rPr>
        <w:t>Crisis Intervention</w:t>
      </w:r>
    </w:p>
    <w:p w:rsidR="00172F2B" w:rsidRDefault="00172F2B" w:rsidP="00172F2B">
      <w:pPr>
        <w:widowControl w:val="0"/>
        <w:numPr>
          <w:ilvl w:val="0"/>
          <w:numId w:val="2"/>
        </w:numPr>
        <w:tabs>
          <w:tab w:val="left" w:pos="5760"/>
        </w:tabs>
        <w:spacing w:line="240" w:lineRule="atLeast"/>
        <w:rPr>
          <w:rFonts w:ascii="Times New Roman" w:hAnsi="Times New Roman"/>
          <w:szCs w:val="24"/>
        </w:rPr>
      </w:pPr>
      <w:r w:rsidRPr="006B1E95">
        <w:rPr>
          <w:rFonts w:ascii="Times New Roman" w:hAnsi="Times New Roman"/>
          <w:szCs w:val="24"/>
        </w:rPr>
        <w:t>Provi</w:t>
      </w:r>
      <w:r>
        <w:rPr>
          <w:rFonts w:ascii="Times New Roman" w:hAnsi="Times New Roman"/>
          <w:szCs w:val="24"/>
        </w:rPr>
        <w:t xml:space="preserve">de crisis intervention </w:t>
      </w:r>
      <w:r w:rsidRPr="006B1E95">
        <w:rPr>
          <w:rFonts w:ascii="Times New Roman" w:hAnsi="Times New Roman"/>
          <w:szCs w:val="24"/>
        </w:rPr>
        <w:t xml:space="preserve">and emergency services including </w:t>
      </w:r>
      <w:r>
        <w:rPr>
          <w:rFonts w:ascii="Times New Roman" w:hAnsi="Times New Roman"/>
          <w:szCs w:val="24"/>
        </w:rPr>
        <w:t xml:space="preserve">day time and after hours </w:t>
      </w:r>
      <w:r w:rsidRPr="006B1E95">
        <w:rPr>
          <w:rFonts w:ascii="Times New Roman" w:hAnsi="Times New Roman"/>
          <w:szCs w:val="24"/>
        </w:rPr>
        <w:t>on-call coverage.</w:t>
      </w:r>
      <w:r>
        <w:rPr>
          <w:rFonts w:ascii="Times New Roman" w:hAnsi="Times New Roman"/>
          <w:szCs w:val="24"/>
        </w:rPr>
        <w:t xml:space="preserve"> Responds to complex student issues and crises.</w:t>
      </w:r>
    </w:p>
    <w:p w:rsidR="00172F2B" w:rsidRDefault="00172F2B" w:rsidP="00172F2B">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Conduct psychological risk assessment/mandated assessments to determine level of danger to student or others. Manage situations where students are in an emotional or behavioral crisis that puts them or others at risk.</w:t>
      </w:r>
    </w:p>
    <w:p w:rsidR="00172F2B" w:rsidRDefault="00172F2B" w:rsidP="00172F2B">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Conduct suicide assessments and interventions; knowledge of how to facilitate voluntary/involuntary hospitalization.</w:t>
      </w:r>
    </w:p>
    <w:p w:rsidR="0071157A" w:rsidRPr="005C692E" w:rsidRDefault="005C692E" w:rsidP="005C692E">
      <w:pPr>
        <w:pStyle w:val="ListParagraph"/>
        <w:numPr>
          <w:ilvl w:val="0"/>
          <w:numId w:val="2"/>
        </w:numPr>
        <w:rPr>
          <w:rFonts w:ascii="Times New Roman" w:hAnsi="Times New Roman"/>
          <w:szCs w:val="24"/>
        </w:rPr>
      </w:pPr>
      <w:r w:rsidRPr="005C692E">
        <w:rPr>
          <w:rFonts w:ascii="Times New Roman" w:hAnsi="Times New Roman"/>
          <w:szCs w:val="24"/>
        </w:rPr>
        <w:t>Provides campus psychological support services as needed during times of campus crises and/or psychological emergencies.</w:t>
      </w:r>
      <w:r>
        <w:rPr>
          <w:rFonts w:ascii="Times New Roman" w:hAnsi="Times New Roman"/>
          <w:szCs w:val="24"/>
        </w:rPr>
        <w:t xml:space="preserve"> </w:t>
      </w:r>
      <w:r w:rsidR="0071157A" w:rsidRPr="005C692E">
        <w:rPr>
          <w:rFonts w:ascii="Times New Roman" w:hAnsi="Times New Roman"/>
          <w:szCs w:val="24"/>
        </w:rPr>
        <w:t xml:space="preserve">Help to coordinate </w:t>
      </w:r>
      <w:proofErr w:type="spellStart"/>
      <w:r w:rsidR="0071157A" w:rsidRPr="005C692E">
        <w:rPr>
          <w:rFonts w:ascii="Times New Roman" w:hAnsi="Times New Roman"/>
          <w:szCs w:val="24"/>
        </w:rPr>
        <w:t>postvention</w:t>
      </w:r>
      <w:proofErr w:type="spellEnd"/>
      <w:r w:rsidR="0071157A" w:rsidRPr="005C692E">
        <w:rPr>
          <w:rFonts w:ascii="Times New Roman" w:hAnsi="Times New Roman"/>
          <w:szCs w:val="24"/>
        </w:rPr>
        <w:t xml:space="preserve"> services following student crisis.</w:t>
      </w:r>
    </w:p>
    <w:p w:rsidR="0071157A" w:rsidRPr="0056759D" w:rsidRDefault="0071157A" w:rsidP="0071157A">
      <w:pPr>
        <w:widowControl w:val="0"/>
        <w:tabs>
          <w:tab w:val="left" w:pos="5760"/>
        </w:tabs>
        <w:spacing w:line="240" w:lineRule="atLeast"/>
        <w:rPr>
          <w:rFonts w:ascii="Times New Roman" w:hAnsi="Times New Roman"/>
          <w:i/>
          <w:szCs w:val="24"/>
        </w:rPr>
      </w:pPr>
      <w:r w:rsidRPr="0056759D">
        <w:rPr>
          <w:rFonts w:ascii="Times New Roman" w:hAnsi="Times New Roman"/>
          <w:i/>
          <w:szCs w:val="24"/>
        </w:rPr>
        <w:t>Ethical Standards</w:t>
      </w:r>
    </w:p>
    <w:p w:rsidR="00172F2B" w:rsidRPr="009824B2" w:rsidRDefault="00172F2B" w:rsidP="00172F2B">
      <w:pPr>
        <w:pStyle w:val="ListParagraph"/>
        <w:numPr>
          <w:ilvl w:val="0"/>
          <w:numId w:val="2"/>
        </w:numPr>
        <w:rPr>
          <w:rFonts w:ascii="Times New Roman" w:hAnsi="Times New Roman"/>
          <w:color w:val="000000"/>
          <w:szCs w:val="24"/>
        </w:rPr>
      </w:pPr>
      <w:r>
        <w:rPr>
          <w:rFonts w:ascii="Times New Roman" w:hAnsi="Times New Roman"/>
          <w:szCs w:val="24"/>
        </w:rPr>
        <w:t>Provide clinical supervision to</w:t>
      </w:r>
      <w:r w:rsidRPr="009D2261">
        <w:rPr>
          <w:rFonts w:ascii="Times New Roman" w:hAnsi="Times New Roman"/>
          <w:szCs w:val="24"/>
        </w:rPr>
        <w:t xml:space="preserve"> trainees &amp; unlicensed staff as needed.</w:t>
      </w:r>
    </w:p>
    <w:p w:rsidR="00172F2B" w:rsidRPr="00743D00" w:rsidRDefault="00172F2B" w:rsidP="00172F2B">
      <w:pPr>
        <w:widowControl w:val="0"/>
        <w:numPr>
          <w:ilvl w:val="0"/>
          <w:numId w:val="2"/>
        </w:numPr>
        <w:tabs>
          <w:tab w:val="left" w:pos="5760"/>
        </w:tabs>
        <w:spacing w:line="240" w:lineRule="atLeast"/>
        <w:rPr>
          <w:rFonts w:ascii="Times New Roman" w:hAnsi="Times New Roman"/>
          <w:szCs w:val="24"/>
        </w:rPr>
      </w:pPr>
      <w:r>
        <w:t>Compliance</w:t>
      </w:r>
      <w:r w:rsidRPr="00355FE7">
        <w:t xml:space="preserve"> of current policies, practices, laws, and ethical standards in regard to the </w:t>
      </w:r>
      <w:r>
        <w:t xml:space="preserve">delivery of clinical services, including staying current with laws related to client confidentiality. </w:t>
      </w:r>
    </w:p>
    <w:p w:rsidR="00172F2B" w:rsidRPr="00EA5958" w:rsidRDefault="00172F2B" w:rsidP="00172F2B">
      <w:pPr>
        <w:widowControl w:val="0"/>
        <w:numPr>
          <w:ilvl w:val="0"/>
          <w:numId w:val="2"/>
        </w:numPr>
        <w:tabs>
          <w:tab w:val="left" w:pos="5760"/>
        </w:tabs>
        <w:spacing w:line="240" w:lineRule="atLeast"/>
        <w:rPr>
          <w:rFonts w:ascii="Times New Roman" w:hAnsi="Times New Roman"/>
          <w:szCs w:val="24"/>
        </w:rPr>
      </w:pPr>
      <w:r>
        <w:t>Maintains strict adherence to the ethical standards and the ethical code of conduct set forth by licensure requirements in NH.</w:t>
      </w:r>
    </w:p>
    <w:p w:rsidR="00EA5958" w:rsidRPr="006B1E95" w:rsidRDefault="00EA5958" w:rsidP="00EA5958">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Maintain case management standards of care (record keeping, referrals, etc.).</w:t>
      </w:r>
    </w:p>
    <w:p w:rsidR="00EA5958" w:rsidRPr="0056759D" w:rsidRDefault="000A1DB6" w:rsidP="000A1DB6">
      <w:pPr>
        <w:widowControl w:val="0"/>
        <w:tabs>
          <w:tab w:val="left" w:pos="5760"/>
        </w:tabs>
        <w:spacing w:line="240" w:lineRule="atLeast"/>
        <w:rPr>
          <w:rFonts w:ascii="Times New Roman" w:hAnsi="Times New Roman"/>
          <w:i/>
          <w:szCs w:val="24"/>
        </w:rPr>
      </w:pPr>
      <w:r w:rsidRPr="0056759D">
        <w:rPr>
          <w:rFonts w:ascii="Times New Roman" w:hAnsi="Times New Roman"/>
          <w:i/>
          <w:szCs w:val="24"/>
        </w:rPr>
        <w:t>Cultural Competency</w:t>
      </w:r>
    </w:p>
    <w:p w:rsidR="000A1DB6" w:rsidRDefault="00172F2B" w:rsidP="00172F2B">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Demonstrates sensitivity to cultural and diversity issues. Maintain</w:t>
      </w:r>
      <w:r w:rsidRPr="006B1E95">
        <w:rPr>
          <w:rFonts w:ascii="Times New Roman" w:hAnsi="Times New Roman"/>
          <w:szCs w:val="24"/>
        </w:rPr>
        <w:t xml:space="preserve"> specific expertise in providing clinical services to students of color</w:t>
      </w:r>
      <w:r w:rsidR="000A1DB6">
        <w:rPr>
          <w:rFonts w:ascii="Times New Roman" w:hAnsi="Times New Roman"/>
          <w:szCs w:val="24"/>
        </w:rPr>
        <w:t xml:space="preserve"> and other marginalized student groups</w:t>
      </w:r>
      <w:r w:rsidRPr="006B1E95">
        <w:rPr>
          <w:rFonts w:ascii="Times New Roman" w:hAnsi="Times New Roman"/>
          <w:szCs w:val="24"/>
        </w:rPr>
        <w:t>.</w:t>
      </w:r>
      <w:r>
        <w:rPr>
          <w:rFonts w:ascii="Times New Roman" w:hAnsi="Times New Roman"/>
          <w:szCs w:val="24"/>
        </w:rPr>
        <w:t xml:space="preserve"> </w:t>
      </w:r>
    </w:p>
    <w:p w:rsidR="00172F2B" w:rsidRPr="006B1E95" w:rsidRDefault="00172F2B" w:rsidP="00172F2B">
      <w:pPr>
        <w:widowControl w:val="0"/>
        <w:numPr>
          <w:ilvl w:val="0"/>
          <w:numId w:val="2"/>
        </w:numPr>
        <w:tabs>
          <w:tab w:val="left" w:pos="5760"/>
        </w:tabs>
        <w:spacing w:line="240" w:lineRule="atLeast"/>
        <w:rPr>
          <w:rFonts w:ascii="Times New Roman" w:hAnsi="Times New Roman"/>
          <w:szCs w:val="24"/>
        </w:rPr>
      </w:pPr>
      <w:r>
        <w:rPr>
          <w:rFonts w:ascii="Times New Roman" w:hAnsi="Times New Roman"/>
          <w:szCs w:val="24"/>
        </w:rPr>
        <w:t>Strong theoretical understanding of multicultural issues in mental health.</w:t>
      </w:r>
    </w:p>
    <w:p w:rsidR="00172F2B" w:rsidRPr="0056759D" w:rsidRDefault="00172F2B" w:rsidP="00172F2B">
      <w:pPr>
        <w:widowControl w:val="0"/>
        <w:tabs>
          <w:tab w:val="left" w:pos="5760"/>
        </w:tabs>
        <w:spacing w:line="240" w:lineRule="atLeast"/>
        <w:rPr>
          <w:rFonts w:ascii="Times New Roman" w:hAnsi="Times New Roman"/>
          <w:i/>
          <w:szCs w:val="24"/>
        </w:rPr>
      </w:pPr>
      <w:r w:rsidRPr="0056759D">
        <w:rPr>
          <w:rFonts w:ascii="Times New Roman" w:hAnsi="Times New Roman"/>
          <w:i/>
          <w:szCs w:val="24"/>
        </w:rPr>
        <w:t>Consultation/Collaboration/Guidance</w:t>
      </w:r>
    </w:p>
    <w:p w:rsidR="00172F2B" w:rsidRDefault="00172F2B" w:rsidP="00172F2B">
      <w:pPr>
        <w:widowControl w:val="0"/>
        <w:numPr>
          <w:ilvl w:val="0"/>
          <w:numId w:val="3"/>
        </w:numPr>
        <w:tabs>
          <w:tab w:val="left" w:pos="5760"/>
        </w:tabs>
        <w:spacing w:line="240" w:lineRule="atLeast"/>
        <w:rPr>
          <w:rFonts w:ascii="Times New Roman" w:hAnsi="Times New Roman"/>
          <w:szCs w:val="24"/>
        </w:rPr>
      </w:pPr>
      <w:r>
        <w:rPr>
          <w:rFonts w:ascii="Times New Roman" w:hAnsi="Times New Roman"/>
          <w:szCs w:val="24"/>
        </w:rPr>
        <w:t xml:space="preserve">Provide consultation, trainings and professional development </w:t>
      </w:r>
      <w:r w:rsidRPr="006B1E95">
        <w:rPr>
          <w:rFonts w:ascii="Times New Roman" w:hAnsi="Times New Roman"/>
          <w:szCs w:val="24"/>
        </w:rPr>
        <w:t>to Residential Life, Dean of the College, Graduate and Professional Scho</w:t>
      </w:r>
      <w:r w:rsidR="001D6863">
        <w:rPr>
          <w:rFonts w:ascii="Times New Roman" w:hAnsi="Times New Roman"/>
          <w:szCs w:val="24"/>
        </w:rPr>
        <w:t>ols, Tucker Foundation and student</w:t>
      </w:r>
      <w:r w:rsidRPr="006B1E95">
        <w:rPr>
          <w:rFonts w:ascii="Times New Roman" w:hAnsi="Times New Roman"/>
          <w:szCs w:val="24"/>
        </w:rPr>
        <w:t xml:space="preserve"> groups.</w:t>
      </w:r>
    </w:p>
    <w:p w:rsidR="00172F2B" w:rsidRDefault="00172F2B" w:rsidP="00172F2B">
      <w:pPr>
        <w:widowControl w:val="0"/>
        <w:numPr>
          <w:ilvl w:val="0"/>
          <w:numId w:val="3"/>
        </w:numPr>
        <w:tabs>
          <w:tab w:val="left" w:pos="5760"/>
        </w:tabs>
        <w:spacing w:line="240" w:lineRule="atLeast"/>
        <w:rPr>
          <w:rFonts w:ascii="Times New Roman" w:hAnsi="Times New Roman"/>
          <w:szCs w:val="24"/>
        </w:rPr>
      </w:pPr>
      <w:r>
        <w:rPr>
          <w:rFonts w:ascii="Times New Roman" w:hAnsi="Times New Roman"/>
          <w:szCs w:val="24"/>
        </w:rPr>
        <w:lastRenderedPageBreak/>
        <w:t>Provide</w:t>
      </w:r>
      <w:r w:rsidRPr="006B1E95">
        <w:rPr>
          <w:rFonts w:ascii="Times New Roman" w:hAnsi="Times New Roman"/>
          <w:szCs w:val="24"/>
        </w:rPr>
        <w:t xml:space="preserve"> clinical supervision to residents, psychology</w:t>
      </w:r>
      <w:r>
        <w:rPr>
          <w:rFonts w:ascii="Times New Roman" w:hAnsi="Times New Roman"/>
          <w:szCs w:val="24"/>
        </w:rPr>
        <w:t xml:space="preserve"> interns, and Health Service staff.</w:t>
      </w:r>
    </w:p>
    <w:p w:rsidR="00172F2B" w:rsidRDefault="00172F2B" w:rsidP="00172F2B">
      <w:pPr>
        <w:widowControl w:val="0"/>
        <w:numPr>
          <w:ilvl w:val="0"/>
          <w:numId w:val="3"/>
        </w:numPr>
        <w:tabs>
          <w:tab w:val="left" w:pos="5760"/>
        </w:tabs>
        <w:spacing w:line="240" w:lineRule="atLeast"/>
        <w:rPr>
          <w:rFonts w:ascii="Times New Roman" w:hAnsi="Times New Roman"/>
          <w:szCs w:val="24"/>
        </w:rPr>
      </w:pPr>
      <w:r>
        <w:rPr>
          <w:rFonts w:ascii="Times New Roman" w:hAnsi="Times New Roman"/>
          <w:szCs w:val="24"/>
        </w:rPr>
        <w:t>Develop, coordinate, implement, and evaluate prevention and outreach education programs.</w:t>
      </w:r>
    </w:p>
    <w:p w:rsidR="003C0988" w:rsidRDefault="003C0988" w:rsidP="00172F2B">
      <w:pPr>
        <w:widowControl w:val="0"/>
        <w:numPr>
          <w:ilvl w:val="0"/>
          <w:numId w:val="3"/>
        </w:numPr>
        <w:tabs>
          <w:tab w:val="left" w:pos="5760"/>
        </w:tabs>
        <w:spacing w:line="240" w:lineRule="atLeast"/>
        <w:rPr>
          <w:rFonts w:ascii="Times New Roman" w:hAnsi="Times New Roman"/>
          <w:szCs w:val="24"/>
        </w:rPr>
      </w:pPr>
      <w:r>
        <w:rPr>
          <w:rFonts w:ascii="Times New Roman" w:hAnsi="Times New Roman"/>
          <w:szCs w:val="24"/>
        </w:rPr>
        <w:t xml:space="preserve">All CHD clinicians are trained in suicide prevention and are expected to </w:t>
      </w:r>
      <w:r w:rsidR="007817C9">
        <w:rPr>
          <w:rFonts w:ascii="Times New Roman" w:hAnsi="Times New Roman"/>
          <w:szCs w:val="24"/>
        </w:rPr>
        <w:t xml:space="preserve">provide </w:t>
      </w:r>
      <w:r>
        <w:rPr>
          <w:rFonts w:ascii="Times New Roman" w:hAnsi="Times New Roman"/>
          <w:szCs w:val="24"/>
        </w:rPr>
        <w:t>suicide prevention training</w:t>
      </w:r>
      <w:r w:rsidR="007817C9">
        <w:rPr>
          <w:rFonts w:ascii="Times New Roman" w:hAnsi="Times New Roman"/>
          <w:szCs w:val="24"/>
        </w:rPr>
        <w:t>s</w:t>
      </w:r>
      <w:r>
        <w:rPr>
          <w:rFonts w:ascii="Times New Roman" w:hAnsi="Times New Roman"/>
          <w:szCs w:val="24"/>
        </w:rPr>
        <w:t xml:space="preserve"> to other campus departments.</w:t>
      </w:r>
    </w:p>
    <w:p w:rsidR="00172F2B" w:rsidRPr="008467AD" w:rsidRDefault="00172F2B" w:rsidP="00172F2B">
      <w:pPr>
        <w:widowControl w:val="0"/>
        <w:numPr>
          <w:ilvl w:val="0"/>
          <w:numId w:val="3"/>
        </w:numPr>
        <w:tabs>
          <w:tab w:val="left" w:pos="5760"/>
        </w:tabs>
        <w:spacing w:line="240" w:lineRule="atLeast"/>
        <w:rPr>
          <w:rFonts w:ascii="Times New Roman" w:hAnsi="Times New Roman"/>
          <w:szCs w:val="24"/>
        </w:rPr>
      </w:pPr>
      <w:r>
        <w:rPr>
          <w:rFonts w:ascii="Times New Roman" w:hAnsi="Times New Roman"/>
          <w:szCs w:val="24"/>
        </w:rPr>
        <w:t>Provide consultation to faculty, staff, and parents regarding mental health issues that affect the well-being of students.</w:t>
      </w:r>
    </w:p>
    <w:p w:rsidR="00172F2B" w:rsidRPr="0056759D" w:rsidRDefault="00172F2B" w:rsidP="00172F2B">
      <w:pPr>
        <w:widowControl w:val="0"/>
        <w:numPr>
          <w:ilvl w:val="0"/>
          <w:numId w:val="3"/>
        </w:numPr>
        <w:tabs>
          <w:tab w:val="left" w:pos="5760"/>
        </w:tabs>
        <w:spacing w:line="240" w:lineRule="atLeast"/>
        <w:rPr>
          <w:rFonts w:ascii="Times New Roman" w:hAnsi="Times New Roman"/>
          <w:szCs w:val="24"/>
        </w:rPr>
      </w:pPr>
      <w:r w:rsidRPr="006B1E95">
        <w:rPr>
          <w:rFonts w:ascii="Times New Roman" w:hAnsi="Times New Roman"/>
          <w:szCs w:val="24"/>
        </w:rPr>
        <w:t>Serves on Health Service and Dartmouth College committees.</w:t>
      </w:r>
    </w:p>
    <w:p w:rsidR="00172F2B" w:rsidRPr="0056759D" w:rsidRDefault="00172F2B" w:rsidP="00172F2B">
      <w:pPr>
        <w:widowControl w:val="0"/>
        <w:tabs>
          <w:tab w:val="left" w:pos="5760"/>
        </w:tabs>
        <w:spacing w:line="240" w:lineRule="atLeast"/>
        <w:rPr>
          <w:rFonts w:ascii="Times New Roman" w:hAnsi="Times New Roman"/>
          <w:i/>
          <w:szCs w:val="24"/>
        </w:rPr>
      </w:pPr>
      <w:r w:rsidRPr="0056759D">
        <w:rPr>
          <w:rFonts w:ascii="Times New Roman" w:hAnsi="Times New Roman"/>
          <w:i/>
          <w:szCs w:val="24"/>
        </w:rPr>
        <w:t>Miscellaneous</w:t>
      </w:r>
    </w:p>
    <w:p w:rsidR="00172F2B" w:rsidRPr="006B1E95" w:rsidRDefault="00172F2B" w:rsidP="00172F2B">
      <w:pPr>
        <w:widowControl w:val="0"/>
        <w:numPr>
          <w:ilvl w:val="0"/>
          <w:numId w:val="4"/>
        </w:numPr>
        <w:tabs>
          <w:tab w:val="left" w:pos="5760"/>
        </w:tabs>
        <w:spacing w:line="240" w:lineRule="atLeast"/>
        <w:rPr>
          <w:rFonts w:ascii="Times New Roman" w:hAnsi="Times New Roman"/>
          <w:szCs w:val="24"/>
        </w:rPr>
      </w:pPr>
      <w:r w:rsidRPr="006B1E95">
        <w:rPr>
          <w:rFonts w:ascii="Times New Roman" w:hAnsi="Times New Roman"/>
          <w:szCs w:val="24"/>
        </w:rPr>
        <w:t>Participates in multicultural initiatives.</w:t>
      </w:r>
    </w:p>
    <w:p w:rsidR="00172F2B" w:rsidRDefault="00172F2B" w:rsidP="00172F2B">
      <w:pPr>
        <w:widowControl w:val="0"/>
        <w:numPr>
          <w:ilvl w:val="0"/>
          <w:numId w:val="4"/>
        </w:numPr>
        <w:tabs>
          <w:tab w:val="left" w:pos="5760"/>
        </w:tabs>
        <w:spacing w:line="240" w:lineRule="atLeast"/>
        <w:rPr>
          <w:rFonts w:ascii="Times New Roman" w:hAnsi="Times New Roman"/>
          <w:szCs w:val="24"/>
        </w:rPr>
      </w:pPr>
      <w:r w:rsidRPr="006B1E95">
        <w:rPr>
          <w:rFonts w:ascii="Times New Roman" w:hAnsi="Times New Roman"/>
          <w:szCs w:val="24"/>
        </w:rPr>
        <w:t>Maintains confidentiality and provides appropriate documentation of services.</w:t>
      </w:r>
    </w:p>
    <w:p w:rsidR="00172F2B" w:rsidRPr="006B1E95" w:rsidRDefault="00172F2B" w:rsidP="00172F2B">
      <w:pPr>
        <w:widowControl w:val="0"/>
        <w:numPr>
          <w:ilvl w:val="0"/>
          <w:numId w:val="4"/>
        </w:numPr>
        <w:tabs>
          <w:tab w:val="left" w:pos="5760"/>
        </w:tabs>
        <w:spacing w:line="240" w:lineRule="atLeast"/>
        <w:rPr>
          <w:rFonts w:ascii="Times New Roman" w:hAnsi="Times New Roman"/>
          <w:szCs w:val="24"/>
        </w:rPr>
      </w:pPr>
      <w:r>
        <w:rPr>
          <w:rFonts w:ascii="Times New Roman" w:hAnsi="Times New Roman"/>
          <w:szCs w:val="24"/>
        </w:rPr>
        <w:t>Represents CHD at various campus functions both during and outside of regular office hours.</w:t>
      </w:r>
    </w:p>
    <w:p w:rsidR="00172F2B" w:rsidRPr="0056759D" w:rsidRDefault="00172F2B" w:rsidP="00172F2B">
      <w:pPr>
        <w:widowControl w:val="0"/>
        <w:tabs>
          <w:tab w:val="left" w:pos="5760"/>
        </w:tabs>
        <w:spacing w:line="240" w:lineRule="atLeast"/>
        <w:rPr>
          <w:rFonts w:ascii="Times New Roman" w:hAnsi="Times New Roman"/>
          <w:i/>
          <w:szCs w:val="24"/>
        </w:rPr>
      </w:pPr>
      <w:r w:rsidRPr="0056759D">
        <w:rPr>
          <w:rFonts w:ascii="Times New Roman" w:hAnsi="Times New Roman"/>
          <w:i/>
          <w:szCs w:val="24"/>
        </w:rPr>
        <w:t>Performs other duties as assigned.</w:t>
      </w:r>
    </w:p>
    <w:p w:rsidR="00172F2B" w:rsidRDefault="00172F2B" w:rsidP="00172F2B">
      <w:pPr>
        <w:widowControl w:val="0"/>
        <w:tabs>
          <w:tab w:val="left" w:pos="5760"/>
        </w:tabs>
        <w:spacing w:line="240" w:lineRule="atLeast"/>
        <w:rPr>
          <w:rFonts w:ascii="Times New Roman" w:hAnsi="Times New Roman"/>
          <w:i/>
          <w:szCs w:val="24"/>
        </w:rPr>
      </w:pPr>
    </w:p>
    <w:p w:rsidR="00172F2B" w:rsidRPr="006B1E95" w:rsidRDefault="00172F2B" w:rsidP="00172F2B">
      <w:pPr>
        <w:widowControl w:val="0"/>
        <w:tabs>
          <w:tab w:val="left" w:pos="5760"/>
        </w:tabs>
        <w:spacing w:line="240" w:lineRule="atLeast"/>
        <w:rPr>
          <w:rFonts w:ascii="Times New Roman" w:hAnsi="Times New Roman"/>
          <w:i/>
          <w:szCs w:val="24"/>
        </w:rPr>
      </w:pPr>
    </w:p>
    <w:p w:rsidR="00172F2B" w:rsidRPr="006B1E95" w:rsidRDefault="00172F2B" w:rsidP="00172F2B">
      <w:pPr>
        <w:pStyle w:val="Heading2"/>
        <w:shd w:val="clear" w:color="auto" w:fill="000000"/>
        <w:rPr>
          <w:rFonts w:ascii="Times New Roman" w:hAnsi="Times New Roman"/>
          <w:color w:val="FFFFFF"/>
          <w:szCs w:val="24"/>
        </w:rPr>
      </w:pPr>
      <w:r w:rsidRPr="006B1E95">
        <w:rPr>
          <w:rFonts w:ascii="Times New Roman" w:hAnsi="Times New Roman"/>
          <w:color w:val="FFFFFF"/>
          <w:szCs w:val="24"/>
        </w:rPr>
        <w:t>Position Requirements</w:t>
      </w:r>
    </w:p>
    <w:p w:rsidR="00172F2B" w:rsidRPr="006B1E95" w:rsidRDefault="00172F2B" w:rsidP="00172F2B">
      <w:pPr>
        <w:widowControl w:val="0"/>
        <w:tabs>
          <w:tab w:val="left" w:pos="5760"/>
        </w:tabs>
        <w:spacing w:line="240" w:lineRule="atLeas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172F2B" w:rsidRPr="006B1E95" w:rsidTr="00873AD6">
        <w:tc>
          <w:tcPr>
            <w:tcW w:w="3432" w:type="dxa"/>
          </w:tcPr>
          <w:p w:rsidR="00172F2B" w:rsidRPr="006B1E95" w:rsidRDefault="00172F2B" w:rsidP="00873AD6">
            <w:pPr>
              <w:pStyle w:val="Heading3"/>
              <w:numPr>
                <w:ilvl w:val="0"/>
                <w:numId w:val="1"/>
              </w:numPr>
              <w:rPr>
                <w:rFonts w:ascii="Times New Roman" w:hAnsi="Times New Roman"/>
                <w:szCs w:val="24"/>
              </w:rPr>
            </w:pPr>
            <w:r w:rsidRPr="006B1E95">
              <w:rPr>
                <w:rFonts w:ascii="Times New Roman" w:hAnsi="Times New Roman"/>
                <w:szCs w:val="24"/>
              </w:rPr>
              <w:t>Skills &amp; Knowledge</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Strong counseling skills including a thorough knowledge of general theoretical orientation to guide clinical practice, as well as empirically validated interventions to implement for specific disorders and conditions.</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Strong crisis intervention and consultation skills.</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Understanding and interest in adolescent and early adult development.</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Excellent communication and interpersonal skills.</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Strong problem solving and listening skills.</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Judgment, initiative, and discretion.</w:t>
            </w:r>
          </w:p>
          <w:p w:rsidR="00172F2B" w:rsidRDefault="00172F2B" w:rsidP="00873AD6">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Ability to maintain confidentiality.</w:t>
            </w:r>
          </w:p>
          <w:p w:rsidR="00172F2B" w:rsidRPr="00C81BD9" w:rsidRDefault="00172F2B" w:rsidP="00873AD6">
            <w:pPr>
              <w:widowControl w:val="0"/>
              <w:numPr>
                <w:ilvl w:val="0"/>
                <w:numId w:val="1"/>
              </w:numPr>
              <w:tabs>
                <w:tab w:val="left" w:pos="5760"/>
              </w:tabs>
              <w:spacing w:line="240" w:lineRule="atLeast"/>
              <w:rPr>
                <w:rFonts w:ascii="Times New Roman" w:hAnsi="Times New Roman"/>
                <w:szCs w:val="24"/>
              </w:rPr>
            </w:pPr>
            <w:r>
              <w:t>Commitment to diversity and to serving the needs of a diverse population</w:t>
            </w:r>
            <w:r w:rsidR="00F07097">
              <w:t>.</w:t>
            </w:r>
          </w:p>
          <w:p w:rsidR="00172F2B" w:rsidRPr="006B1E95" w:rsidRDefault="00172F2B" w:rsidP="00873AD6">
            <w:pPr>
              <w:widowControl w:val="0"/>
              <w:tabs>
                <w:tab w:val="left" w:pos="5760"/>
              </w:tabs>
              <w:spacing w:line="240" w:lineRule="atLeast"/>
              <w:rPr>
                <w:rFonts w:ascii="Times New Roman" w:hAnsi="Times New Roman"/>
                <w:szCs w:val="24"/>
              </w:rPr>
            </w:pPr>
          </w:p>
        </w:tc>
        <w:tc>
          <w:tcPr>
            <w:tcW w:w="3432" w:type="dxa"/>
          </w:tcPr>
          <w:p w:rsidR="00172F2B" w:rsidRPr="006B1E95" w:rsidRDefault="00172F2B" w:rsidP="00873AD6">
            <w:pPr>
              <w:pStyle w:val="Heading3"/>
              <w:numPr>
                <w:ilvl w:val="0"/>
                <w:numId w:val="1"/>
              </w:numPr>
              <w:rPr>
                <w:rFonts w:ascii="Times New Roman" w:hAnsi="Times New Roman"/>
                <w:szCs w:val="24"/>
              </w:rPr>
            </w:pPr>
            <w:r w:rsidRPr="006B1E95">
              <w:rPr>
                <w:rFonts w:ascii="Times New Roman" w:hAnsi="Times New Roman"/>
                <w:szCs w:val="24"/>
              </w:rPr>
              <w:t>Experience</w:t>
            </w:r>
          </w:p>
          <w:p w:rsidR="002C538D" w:rsidRDefault="002C538D" w:rsidP="00A72981">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 xml:space="preserve">Experience providing direct clinical and outreach services to the college/university </w:t>
            </w:r>
            <w:proofErr w:type="spellStart"/>
            <w:r>
              <w:rPr>
                <w:rFonts w:ascii="Times New Roman" w:hAnsi="Times New Roman"/>
                <w:szCs w:val="24"/>
              </w:rPr>
              <w:t>Latinx</w:t>
            </w:r>
            <w:proofErr w:type="spellEnd"/>
            <w:r>
              <w:rPr>
                <w:rFonts w:ascii="Times New Roman" w:hAnsi="Times New Roman"/>
                <w:szCs w:val="24"/>
              </w:rPr>
              <w:t xml:space="preserve"> student population.</w:t>
            </w:r>
          </w:p>
          <w:p w:rsidR="00A72981" w:rsidRDefault="00172F2B" w:rsidP="00A72981">
            <w:pPr>
              <w:widowControl w:val="0"/>
              <w:numPr>
                <w:ilvl w:val="0"/>
                <w:numId w:val="1"/>
              </w:numPr>
              <w:tabs>
                <w:tab w:val="left" w:pos="5760"/>
              </w:tabs>
              <w:spacing w:line="240" w:lineRule="atLeast"/>
              <w:rPr>
                <w:rFonts w:ascii="Times New Roman" w:hAnsi="Times New Roman"/>
                <w:szCs w:val="24"/>
              </w:rPr>
            </w:pPr>
            <w:r>
              <w:rPr>
                <w:rFonts w:ascii="Times New Roman" w:hAnsi="Times New Roman"/>
                <w:szCs w:val="24"/>
              </w:rPr>
              <w:t xml:space="preserve">Three to five years direct clinical experience. </w:t>
            </w:r>
            <w:r w:rsidRPr="006B1E95">
              <w:rPr>
                <w:rFonts w:ascii="Times New Roman" w:hAnsi="Times New Roman"/>
                <w:szCs w:val="24"/>
              </w:rPr>
              <w:t>C</w:t>
            </w:r>
            <w:r>
              <w:rPr>
                <w:rFonts w:ascii="Times New Roman" w:hAnsi="Times New Roman"/>
                <w:szCs w:val="24"/>
              </w:rPr>
              <w:t>ollege counseling center e</w:t>
            </w:r>
            <w:r w:rsidRPr="006B1E95">
              <w:rPr>
                <w:rFonts w:ascii="Times New Roman" w:hAnsi="Times New Roman"/>
                <w:szCs w:val="24"/>
              </w:rPr>
              <w:t>xperience</w:t>
            </w:r>
            <w:r>
              <w:rPr>
                <w:rFonts w:ascii="Times New Roman" w:hAnsi="Times New Roman"/>
                <w:szCs w:val="24"/>
              </w:rPr>
              <w:t xml:space="preserve"> preferred</w:t>
            </w:r>
            <w:r w:rsidRPr="006B1E95">
              <w:rPr>
                <w:rFonts w:ascii="Times New Roman" w:hAnsi="Times New Roman"/>
                <w:szCs w:val="24"/>
              </w:rPr>
              <w:t>.</w:t>
            </w:r>
          </w:p>
          <w:p w:rsidR="00172F2B" w:rsidRPr="00A72981" w:rsidRDefault="00A72981" w:rsidP="00873AD6">
            <w:pPr>
              <w:widowControl w:val="0"/>
              <w:numPr>
                <w:ilvl w:val="0"/>
                <w:numId w:val="1"/>
              </w:numPr>
              <w:tabs>
                <w:tab w:val="left" w:pos="5760"/>
              </w:tabs>
              <w:spacing w:line="240" w:lineRule="atLeast"/>
              <w:rPr>
                <w:rFonts w:ascii="Times New Roman" w:hAnsi="Times New Roman"/>
                <w:szCs w:val="24"/>
              </w:rPr>
            </w:pPr>
            <w:r w:rsidRPr="00A72981">
              <w:rPr>
                <w:rFonts w:ascii="Times New Roman" w:hAnsi="Times New Roman"/>
                <w:szCs w:val="24"/>
              </w:rPr>
              <w:t>Experience in treating difficult psychological issues, including alcohol/other drug use, eating disorders, sexual trauma, anxiety, depression and school adjustment issues.</w:t>
            </w:r>
          </w:p>
          <w:p w:rsidR="00172F2B" w:rsidRPr="006B1E95" w:rsidRDefault="00172F2B" w:rsidP="00873AD6">
            <w:pPr>
              <w:widowControl w:val="0"/>
              <w:numPr>
                <w:ilvl w:val="0"/>
                <w:numId w:val="1"/>
              </w:numPr>
              <w:tabs>
                <w:tab w:val="left" w:pos="5760"/>
              </w:tabs>
              <w:spacing w:line="240" w:lineRule="atLeast"/>
              <w:rPr>
                <w:rFonts w:ascii="Times New Roman" w:hAnsi="Times New Roman"/>
                <w:szCs w:val="24"/>
              </w:rPr>
            </w:pPr>
            <w:r w:rsidRPr="006B1E95">
              <w:rPr>
                <w:rFonts w:ascii="Times New Roman" w:hAnsi="Times New Roman"/>
                <w:szCs w:val="24"/>
              </w:rPr>
              <w:t xml:space="preserve">Experience </w:t>
            </w:r>
            <w:r w:rsidR="00F07097">
              <w:rPr>
                <w:rFonts w:ascii="Times New Roman" w:hAnsi="Times New Roman"/>
                <w:szCs w:val="24"/>
              </w:rPr>
              <w:t>with and commitment to diversity issues in the delivery and management of clinical services, and demonstrated competency and expertise in counseling and outreach with multicultural and international students</w:t>
            </w:r>
            <w:r w:rsidRPr="006B1E95">
              <w:rPr>
                <w:rFonts w:ascii="Times New Roman" w:hAnsi="Times New Roman"/>
                <w:szCs w:val="24"/>
              </w:rPr>
              <w:t>.</w:t>
            </w:r>
          </w:p>
          <w:p w:rsidR="00172F2B" w:rsidRPr="006B1E95" w:rsidRDefault="00172F2B" w:rsidP="00873AD6">
            <w:pPr>
              <w:widowControl w:val="0"/>
              <w:tabs>
                <w:tab w:val="left" w:pos="5760"/>
              </w:tabs>
              <w:spacing w:line="240" w:lineRule="atLeast"/>
              <w:rPr>
                <w:rFonts w:ascii="Times New Roman" w:hAnsi="Times New Roman"/>
                <w:szCs w:val="24"/>
              </w:rPr>
            </w:pPr>
          </w:p>
        </w:tc>
        <w:tc>
          <w:tcPr>
            <w:tcW w:w="3432" w:type="dxa"/>
          </w:tcPr>
          <w:p w:rsidR="00172F2B" w:rsidRPr="006B1E95" w:rsidRDefault="00172F2B" w:rsidP="00873AD6">
            <w:pPr>
              <w:pStyle w:val="Heading3"/>
              <w:numPr>
                <w:ilvl w:val="0"/>
                <w:numId w:val="1"/>
              </w:numPr>
              <w:rPr>
                <w:rFonts w:ascii="Times New Roman" w:hAnsi="Times New Roman"/>
                <w:szCs w:val="24"/>
              </w:rPr>
            </w:pPr>
            <w:r w:rsidRPr="006B1E95">
              <w:rPr>
                <w:rFonts w:ascii="Times New Roman" w:hAnsi="Times New Roman"/>
                <w:szCs w:val="24"/>
              </w:rPr>
              <w:t>Education</w:t>
            </w:r>
          </w:p>
          <w:p w:rsidR="00172F2B" w:rsidRPr="00CC0100" w:rsidRDefault="00172F2B" w:rsidP="003E2C6D">
            <w:pPr>
              <w:widowControl w:val="0"/>
              <w:numPr>
                <w:ilvl w:val="0"/>
                <w:numId w:val="1"/>
              </w:numPr>
              <w:tabs>
                <w:tab w:val="left" w:pos="5760"/>
              </w:tabs>
              <w:spacing w:line="240" w:lineRule="atLeast"/>
              <w:rPr>
                <w:rFonts w:ascii="Times New Roman" w:hAnsi="Times New Roman"/>
                <w:szCs w:val="24"/>
              </w:rPr>
            </w:pPr>
            <w:r w:rsidRPr="00CC0100">
              <w:rPr>
                <w:rFonts w:ascii="Times New Roman" w:hAnsi="Times New Roman"/>
                <w:szCs w:val="24"/>
              </w:rPr>
              <w:t xml:space="preserve">Doctorate (Ph.D., </w:t>
            </w:r>
            <w:proofErr w:type="spellStart"/>
            <w:r w:rsidRPr="00CC0100">
              <w:rPr>
                <w:rFonts w:ascii="Times New Roman" w:hAnsi="Times New Roman"/>
                <w:szCs w:val="24"/>
              </w:rPr>
              <w:t>Psy.D</w:t>
            </w:r>
            <w:proofErr w:type="spellEnd"/>
            <w:r w:rsidRPr="00CC0100">
              <w:rPr>
                <w:rFonts w:ascii="Times New Roman" w:hAnsi="Times New Roman"/>
                <w:szCs w:val="24"/>
              </w:rPr>
              <w:t xml:space="preserve">.) in Clinical or Counseling Psychology. </w:t>
            </w:r>
          </w:p>
          <w:p w:rsidR="00172F2B" w:rsidRPr="006B1E95" w:rsidRDefault="00172F2B" w:rsidP="00873AD6">
            <w:pPr>
              <w:widowControl w:val="0"/>
              <w:numPr>
                <w:ilvl w:val="0"/>
                <w:numId w:val="1"/>
              </w:numPr>
              <w:tabs>
                <w:tab w:val="left" w:pos="5760"/>
              </w:tabs>
              <w:spacing w:line="240" w:lineRule="atLeast"/>
              <w:rPr>
                <w:rFonts w:ascii="Times New Roman" w:hAnsi="Times New Roman"/>
                <w:szCs w:val="24"/>
              </w:rPr>
            </w:pPr>
            <w:r w:rsidRPr="006B1E95">
              <w:rPr>
                <w:rFonts w:ascii="Times New Roman" w:hAnsi="Times New Roman"/>
                <w:szCs w:val="24"/>
              </w:rPr>
              <w:t xml:space="preserve">License or License-eligible within two years of hire in </w:t>
            </w:r>
            <w:smartTag w:uri="urn:schemas-microsoft-com:office:smarttags" w:element="place">
              <w:smartTag w:uri="urn:schemas-microsoft-com:office:smarttags" w:element="State">
                <w:r w:rsidRPr="006B1E95">
                  <w:rPr>
                    <w:rFonts w:ascii="Times New Roman" w:hAnsi="Times New Roman"/>
                    <w:szCs w:val="24"/>
                  </w:rPr>
                  <w:t>New Hampshire</w:t>
                </w:r>
              </w:smartTag>
            </w:smartTag>
            <w:r w:rsidRPr="006B1E95">
              <w:rPr>
                <w:rFonts w:ascii="Times New Roman" w:hAnsi="Times New Roman"/>
                <w:szCs w:val="24"/>
              </w:rPr>
              <w:t xml:space="preserve"> required</w:t>
            </w:r>
          </w:p>
          <w:p w:rsidR="00172F2B" w:rsidRPr="006B1E95" w:rsidRDefault="00172F2B" w:rsidP="00873AD6">
            <w:pPr>
              <w:widowControl w:val="0"/>
              <w:tabs>
                <w:tab w:val="left" w:pos="5760"/>
              </w:tabs>
              <w:spacing w:line="240" w:lineRule="atLeast"/>
              <w:rPr>
                <w:rFonts w:ascii="Times New Roman" w:hAnsi="Times New Roman"/>
                <w:szCs w:val="24"/>
              </w:rPr>
            </w:pPr>
          </w:p>
        </w:tc>
      </w:tr>
    </w:tbl>
    <w:p w:rsidR="00172F2B" w:rsidRPr="006B1E95" w:rsidRDefault="00172F2B" w:rsidP="00172F2B">
      <w:pPr>
        <w:widowControl w:val="0"/>
        <w:tabs>
          <w:tab w:val="left" w:pos="5760"/>
        </w:tabs>
        <w:spacing w:line="240" w:lineRule="atLeast"/>
        <w:rPr>
          <w:rFonts w:ascii="Times New Roman" w:hAnsi="Times New Roman"/>
          <w:szCs w:val="24"/>
        </w:rPr>
      </w:pPr>
    </w:p>
    <w:p w:rsidR="00172F2B" w:rsidRDefault="00172F2B" w:rsidP="00172F2B"/>
    <w:p w:rsidR="007271D7" w:rsidRDefault="007271D7"/>
    <w:sectPr w:rsidR="007271D7" w:rsidSect="00B61422">
      <w:footnotePr>
        <w:numFmt w:val="lowerRoman"/>
      </w:footnotePr>
      <w:endnotePr>
        <w:numFmt w:val="decimal"/>
      </w:endnotePr>
      <w:pgSz w:w="12240" w:h="15840" w:code="1"/>
      <w:pgMar w:top="720" w:right="1080" w:bottom="547"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2B"/>
    <w:rsid w:val="000A1DB6"/>
    <w:rsid w:val="00124808"/>
    <w:rsid w:val="00172F2B"/>
    <w:rsid w:val="001878BC"/>
    <w:rsid w:val="001C1833"/>
    <w:rsid w:val="001D6863"/>
    <w:rsid w:val="00224754"/>
    <w:rsid w:val="002C538D"/>
    <w:rsid w:val="002D6ACC"/>
    <w:rsid w:val="00322388"/>
    <w:rsid w:val="00345742"/>
    <w:rsid w:val="003C0988"/>
    <w:rsid w:val="003C5501"/>
    <w:rsid w:val="004A60EC"/>
    <w:rsid w:val="004F287F"/>
    <w:rsid w:val="0056759D"/>
    <w:rsid w:val="005C692E"/>
    <w:rsid w:val="005E1F1E"/>
    <w:rsid w:val="00650AFD"/>
    <w:rsid w:val="00666FDD"/>
    <w:rsid w:val="0069455D"/>
    <w:rsid w:val="0071157A"/>
    <w:rsid w:val="007271D7"/>
    <w:rsid w:val="007817C9"/>
    <w:rsid w:val="00861C8C"/>
    <w:rsid w:val="008F5F8D"/>
    <w:rsid w:val="00943E13"/>
    <w:rsid w:val="00A72981"/>
    <w:rsid w:val="00BA6962"/>
    <w:rsid w:val="00CC0100"/>
    <w:rsid w:val="00D42C35"/>
    <w:rsid w:val="00EA5958"/>
    <w:rsid w:val="00F0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C5BCECA-6253-4EC1-BE96-84539DB7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2B"/>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172F2B"/>
    <w:pPr>
      <w:keepNext/>
      <w:widowControl w:val="0"/>
      <w:tabs>
        <w:tab w:val="left" w:pos="5760"/>
      </w:tabs>
      <w:spacing w:line="240" w:lineRule="atLeast"/>
      <w:ind w:left="440"/>
      <w:outlineLvl w:val="0"/>
    </w:pPr>
    <w:rPr>
      <w:rFonts w:ascii="Palatino" w:hAnsi="Palatino"/>
      <w:b/>
      <w:sz w:val="16"/>
    </w:rPr>
  </w:style>
  <w:style w:type="paragraph" w:styleId="Heading2">
    <w:name w:val="heading 2"/>
    <w:basedOn w:val="Normal"/>
    <w:next w:val="Normal"/>
    <w:link w:val="Heading2Char"/>
    <w:qFormat/>
    <w:rsid w:val="00172F2B"/>
    <w:pPr>
      <w:keepNext/>
      <w:widowControl w:val="0"/>
      <w:shd w:val="pct15" w:color="auto" w:fill="FFFFFF"/>
      <w:tabs>
        <w:tab w:val="left" w:pos="5760"/>
      </w:tabs>
      <w:spacing w:line="240" w:lineRule="atLeast"/>
      <w:jc w:val="center"/>
      <w:outlineLvl w:val="1"/>
    </w:pPr>
    <w:rPr>
      <w:rFonts w:ascii="Palatino" w:hAnsi="Palatino"/>
      <w:b/>
    </w:rPr>
  </w:style>
  <w:style w:type="paragraph" w:styleId="Heading3">
    <w:name w:val="heading 3"/>
    <w:basedOn w:val="Normal"/>
    <w:next w:val="Normal"/>
    <w:link w:val="Heading3Char"/>
    <w:qFormat/>
    <w:rsid w:val="00172F2B"/>
    <w:pPr>
      <w:keepNext/>
      <w:widowControl w:val="0"/>
      <w:tabs>
        <w:tab w:val="left" w:pos="5760"/>
      </w:tabs>
      <w:spacing w:line="240" w:lineRule="atLeast"/>
      <w:outlineLvl w:val="2"/>
    </w:pPr>
    <w:rPr>
      <w:rFonts w:ascii="Palatino" w:hAnsi="Palatino"/>
      <w:b/>
    </w:rPr>
  </w:style>
  <w:style w:type="paragraph" w:styleId="Heading4">
    <w:name w:val="heading 4"/>
    <w:basedOn w:val="Normal"/>
    <w:next w:val="Normal"/>
    <w:link w:val="Heading4Char"/>
    <w:qFormat/>
    <w:rsid w:val="00172F2B"/>
    <w:pPr>
      <w:keepNext/>
      <w:widowControl w:val="0"/>
      <w:tabs>
        <w:tab w:val="left" w:pos="5760"/>
      </w:tabs>
      <w:spacing w:line="240" w:lineRule="atLeast"/>
      <w:outlineLvl w:val="3"/>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F2B"/>
    <w:rPr>
      <w:rFonts w:ascii="Palatino" w:eastAsia="Times New Roman" w:hAnsi="Palatino" w:cs="Times New Roman"/>
      <w:b/>
      <w:sz w:val="16"/>
      <w:szCs w:val="20"/>
    </w:rPr>
  </w:style>
  <w:style w:type="character" w:customStyle="1" w:styleId="Heading2Char">
    <w:name w:val="Heading 2 Char"/>
    <w:basedOn w:val="DefaultParagraphFont"/>
    <w:link w:val="Heading2"/>
    <w:rsid w:val="00172F2B"/>
    <w:rPr>
      <w:rFonts w:ascii="Palatino" w:eastAsia="Times New Roman" w:hAnsi="Palatino" w:cs="Times New Roman"/>
      <w:b/>
      <w:sz w:val="24"/>
      <w:szCs w:val="20"/>
      <w:shd w:val="pct15" w:color="auto" w:fill="FFFFFF"/>
    </w:rPr>
  </w:style>
  <w:style w:type="character" w:customStyle="1" w:styleId="Heading3Char">
    <w:name w:val="Heading 3 Char"/>
    <w:basedOn w:val="DefaultParagraphFont"/>
    <w:link w:val="Heading3"/>
    <w:rsid w:val="00172F2B"/>
    <w:rPr>
      <w:rFonts w:ascii="Palatino" w:eastAsia="Times New Roman" w:hAnsi="Palatino" w:cs="Times New Roman"/>
      <w:b/>
      <w:sz w:val="24"/>
      <w:szCs w:val="20"/>
    </w:rPr>
  </w:style>
  <w:style w:type="character" w:customStyle="1" w:styleId="Heading4Char">
    <w:name w:val="Heading 4 Char"/>
    <w:basedOn w:val="DefaultParagraphFont"/>
    <w:link w:val="Heading4"/>
    <w:rsid w:val="00172F2B"/>
    <w:rPr>
      <w:rFonts w:ascii="Palatino" w:eastAsia="Times New Roman" w:hAnsi="Palatino" w:cs="Times New Roman"/>
      <w:i/>
      <w:sz w:val="24"/>
      <w:szCs w:val="20"/>
    </w:rPr>
  </w:style>
  <w:style w:type="paragraph" w:styleId="ListParagraph">
    <w:name w:val="List Paragraph"/>
    <w:basedOn w:val="Normal"/>
    <w:uiPriority w:val="34"/>
    <w:qFormat/>
    <w:rsid w:val="001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974">
      <w:bodyDiv w:val="1"/>
      <w:marLeft w:val="0"/>
      <w:marRight w:val="0"/>
      <w:marTop w:val="0"/>
      <w:marBottom w:val="0"/>
      <w:divBdr>
        <w:top w:val="none" w:sz="0" w:space="0" w:color="auto"/>
        <w:left w:val="none" w:sz="0" w:space="0" w:color="auto"/>
        <w:bottom w:val="none" w:sz="0" w:space="0" w:color="auto"/>
        <w:right w:val="none" w:sz="0" w:space="0" w:color="auto"/>
      </w:divBdr>
    </w:div>
    <w:div w:id="4717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Earle</dc:creator>
  <cp:keywords/>
  <dc:description/>
  <cp:lastModifiedBy>Nolan Cummings</cp:lastModifiedBy>
  <cp:revision>2</cp:revision>
  <dcterms:created xsi:type="dcterms:W3CDTF">2018-03-12T17:10:00Z</dcterms:created>
  <dcterms:modified xsi:type="dcterms:W3CDTF">2018-03-12T17:10:00Z</dcterms:modified>
</cp:coreProperties>
</file>