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09" w:rsidRDefault="006E2709" w:rsidP="006E2709">
      <w:pPr>
        <w:autoSpaceDE w:val="0"/>
        <w:autoSpaceDN w:val="0"/>
        <w:spacing w:before="76" w:after="153"/>
        <w:rPr>
          <w:rFonts w:ascii="Arial" w:hAnsi="Arial" w:cs="Arial"/>
          <w:color w:val="000000"/>
          <w:sz w:val="20"/>
          <w:szCs w:val="20"/>
        </w:rPr>
      </w:pPr>
    </w:p>
    <w:p w:rsidR="006E2709" w:rsidRDefault="006E2709" w:rsidP="006E2709">
      <w:pPr>
        <w:autoSpaceDE w:val="0"/>
        <w:autoSpaceDN w:val="0"/>
        <w:spacing w:before="76" w:after="153"/>
        <w:rPr>
          <w:rFonts w:ascii="Arial" w:hAnsi="Arial" w:cs="Arial"/>
          <w:b/>
          <w:bCs/>
          <w:color w:val="000000"/>
          <w:sz w:val="20"/>
          <w:szCs w:val="20"/>
        </w:rPr>
      </w:pPr>
      <w:r>
        <w:rPr>
          <w:rFonts w:ascii="Arial" w:hAnsi="Arial" w:cs="Arial"/>
          <w:color w:val="000000"/>
          <w:sz w:val="20"/>
          <w:szCs w:val="20"/>
        </w:rPr>
        <w:t xml:space="preserve">Rush University is pleased to announce an opening for a half-time psychologist at our Counseling Center.  To apply for this position, please submit materials for Job 2018-0174 via the </w:t>
      </w:r>
      <w:proofErr w:type="spellStart"/>
      <w:r>
        <w:rPr>
          <w:rFonts w:ascii="Arial" w:hAnsi="Arial" w:cs="Arial"/>
          <w:color w:val="000000"/>
          <w:sz w:val="20"/>
          <w:szCs w:val="20"/>
        </w:rPr>
        <w:t>iGreentree</w:t>
      </w:r>
      <w:proofErr w:type="spellEnd"/>
      <w:r>
        <w:rPr>
          <w:rFonts w:ascii="Arial" w:hAnsi="Arial" w:cs="Arial"/>
          <w:color w:val="000000"/>
          <w:sz w:val="20"/>
          <w:szCs w:val="20"/>
        </w:rPr>
        <w:t xml:space="preserve"> portal on the Rush Human Resources website.  Feel free to contact me with questions.</w:t>
      </w:r>
    </w:p>
    <w:p w:rsidR="006E2709" w:rsidRDefault="006E2709" w:rsidP="006E2709">
      <w:pPr>
        <w:autoSpaceDE w:val="0"/>
        <w:autoSpaceDN w:val="0"/>
        <w:spacing w:before="76" w:after="153"/>
        <w:jc w:val="center"/>
        <w:rPr>
          <w:rFonts w:ascii="Arial" w:hAnsi="Arial" w:cs="Arial"/>
          <w:b/>
          <w:bCs/>
          <w:color w:val="000000"/>
          <w:sz w:val="20"/>
          <w:szCs w:val="20"/>
        </w:rPr>
      </w:pPr>
    </w:p>
    <w:p w:rsidR="006E2709" w:rsidRDefault="006E2709" w:rsidP="006E2709">
      <w:pPr>
        <w:autoSpaceDE w:val="0"/>
        <w:autoSpaceDN w:val="0"/>
        <w:spacing w:before="76" w:after="153"/>
        <w:jc w:val="center"/>
        <w:rPr>
          <w:rFonts w:ascii="Arial" w:hAnsi="Arial" w:cs="Arial"/>
          <w:b/>
          <w:bCs/>
          <w:color w:val="000000"/>
          <w:sz w:val="20"/>
          <w:szCs w:val="20"/>
        </w:rPr>
      </w:pPr>
      <w:r>
        <w:rPr>
          <w:rFonts w:ascii="Arial" w:hAnsi="Arial" w:cs="Arial"/>
          <w:b/>
          <w:bCs/>
          <w:color w:val="000000"/>
          <w:sz w:val="20"/>
          <w:szCs w:val="20"/>
        </w:rPr>
        <w:t>Do you wish to join one of the nation’s leading academic health centers for research and health profession education?</w:t>
      </w:r>
    </w:p>
    <w:p w:rsidR="006E2709" w:rsidRDefault="006E2709" w:rsidP="006E2709">
      <w:pPr>
        <w:autoSpaceDE w:val="0"/>
        <w:autoSpaceDN w:val="0"/>
        <w:spacing w:before="76" w:after="153"/>
        <w:jc w:val="center"/>
        <w:rPr>
          <w:rFonts w:ascii="Arial" w:hAnsi="Arial" w:cs="Arial"/>
          <w:b/>
          <w:bCs/>
          <w:color w:val="000000"/>
          <w:sz w:val="20"/>
          <w:szCs w:val="20"/>
          <w:u w:val="single"/>
        </w:rPr>
      </w:pPr>
      <w:r>
        <w:rPr>
          <w:rFonts w:ascii="Arial" w:hAnsi="Arial" w:cs="Arial"/>
          <w:b/>
          <w:bCs/>
          <w:color w:val="000000"/>
          <w:sz w:val="20"/>
          <w:szCs w:val="20"/>
        </w:rPr>
        <w:t xml:space="preserve">Rush University is seeking an experienced, independent, and dynamic </w:t>
      </w:r>
      <w:r>
        <w:rPr>
          <w:rFonts w:ascii="Arial" w:hAnsi="Arial" w:cs="Arial"/>
          <w:b/>
          <w:bCs/>
          <w:color w:val="000000"/>
          <w:sz w:val="20"/>
          <w:szCs w:val="20"/>
          <w:u w:val="single"/>
        </w:rPr>
        <w:t>Psychologist</w:t>
      </w:r>
      <w:r>
        <w:rPr>
          <w:rFonts w:ascii="Arial" w:hAnsi="Arial" w:cs="Arial"/>
          <w:b/>
          <w:bCs/>
          <w:color w:val="000000"/>
          <w:sz w:val="20"/>
          <w:szCs w:val="20"/>
        </w:rPr>
        <w:t>!</w:t>
      </w:r>
    </w:p>
    <w:p w:rsidR="006E2709" w:rsidRDefault="006E2709" w:rsidP="006E2709">
      <w:pPr>
        <w:autoSpaceDE w:val="0"/>
        <w:autoSpaceDN w:val="0"/>
        <w:jc w:val="center"/>
        <w:rPr>
          <w:rFonts w:ascii="Arial" w:hAnsi="Arial" w:cs="Arial"/>
          <w:b/>
          <w:bCs/>
          <w:sz w:val="20"/>
          <w:szCs w:val="20"/>
        </w:rPr>
      </w:pPr>
    </w:p>
    <w:p w:rsidR="006E2709" w:rsidRDefault="006E2709" w:rsidP="006E2709">
      <w:pPr>
        <w:autoSpaceDE w:val="0"/>
        <w:autoSpaceDN w:val="0"/>
        <w:rPr>
          <w:rFonts w:ascii="Arial" w:hAnsi="Arial" w:cs="Arial"/>
          <w:b/>
          <w:bCs/>
          <w:sz w:val="20"/>
          <w:szCs w:val="20"/>
          <w:u w:val="single"/>
        </w:rPr>
      </w:pPr>
      <w:r>
        <w:rPr>
          <w:rFonts w:ascii="Arial" w:hAnsi="Arial" w:cs="Arial"/>
          <w:b/>
          <w:bCs/>
          <w:sz w:val="20"/>
          <w:szCs w:val="20"/>
          <w:u w:val="single"/>
        </w:rPr>
        <w:t>Position Highlights:</w:t>
      </w:r>
    </w:p>
    <w:p w:rsidR="006E2709" w:rsidRDefault="006E2709" w:rsidP="006E2709">
      <w:pPr>
        <w:autoSpaceDE w:val="0"/>
        <w:autoSpaceDN w:val="0"/>
        <w:spacing w:before="76" w:after="153"/>
        <w:rPr>
          <w:rFonts w:ascii="Arial" w:hAnsi="Arial" w:cs="Arial"/>
          <w:sz w:val="20"/>
          <w:szCs w:val="20"/>
        </w:rPr>
      </w:pPr>
      <w:r>
        <w:rPr>
          <w:rFonts w:ascii="Arial" w:hAnsi="Arial" w:cs="Arial"/>
          <w:sz w:val="20"/>
          <w:szCs w:val="20"/>
        </w:rPr>
        <w:t xml:space="preserve">The Psychologist (PhD) provides counseling to Rush students through the University Counseling Center, an integral part of the Division of Student Affairs.  He or she will exemplify the Rush mission, vision and values and acts in accordance with Rush policies and procedures. </w:t>
      </w:r>
    </w:p>
    <w:p w:rsidR="006E2709" w:rsidRDefault="006E2709" w:rsidP="006E2709">
      <w:pPr>
        <w:autoSpaceDE w:val="0"/>
        <w:autoSpaceDN w:val="0"/>
        <w:rPr>
          <w:rFonts w:ascii="Arial" w:hAnsi="Arial" w:cs="Arial"/>
          <w:b/>
          <w:bCs/>
          <w:sz w:val="20"/>
          <w:szCs w:val="20"/>
          <w:u w:val="single"/>
        </w:rPr>
      </w:pPr>
      <w:r>
        <w:rPr>
          <w:rFonts w:ascii="Arial" w:hAnsi="Arial" w:cs="Arial"/>
          <w:b/>
          <w:bCs/>
          <w:sz w:val="20"/>
          <w:szCs w:val="20"/>
          <w:u w:val="single"/>
        </w:rPr>
        <w:t>Position Responsibilities Include:</w:t>
      </w:r>
    </w:p>
    <w:p w:rsidR="006E2709" w:rsidRDefault="006E2709" w:rsidP="006E2709">
      <w:pPr>
        <w:numPr>
          <w:ilvl w:val="0"/>
          <w:numId w:val="1"/>
        </w:numPr>
        <w:autoSpaceDE w:val="0"/>
        <w:autoSpaceDN w:val="0"/>
        <w:spacing w:before="76" w:after="153"/>
        <w:rPr>
          <w:rFonts w:ascii="Arial" w:eastAsia="Times New Roman" w:hAnsi="Arial" w:cs="Arial"/>
          <w:sz w:val="20"/>
          <w:szCs w:val="20"/>
        </w:rPr>
      </w:pPr>
      <w:r>
        <w:rPr>
          <w:rFonts w:ascii="Arial" w:eastAsia="Times New Roman" w:hAnsi="Arial" w:cs="Arial"/>
          <w:sz w:val="20"/>
          <w:szCs w:val="20"/>
        </w:rPr>
        <w:t xml:space="preserve">Provides the following counseling services to students </w:t>
      </w:r>
    </w:p>
    <w:p w:rsidR="006E2709" w:rsidRDefault="006E2709" w:rsidP="006E2709">
      <w:pPr>
        <w:autoSpaceDE w:val="0"/>
        <w:autoSpaceDN w:val="0"/>
        <w:spacing w:before="76" w:after="153"/>
        <w:ind w:left="720" w:firstLine="720"/>
        <w:rPr>
          <w:rFonts w:ascii="Arial" w:hAnsi="Arial" w:cs="Arial"/>
          <w:sz w:val="20"/>
          <w:szCs w:val="20"/>
        </w:rPr>
      </w:pPr>
      <w:r>
        <w:rPr>
          <w:rFonts w:ascii="Arial" w:hAnsi="Arial" w:cs="Arial"/>
          <w:sz w:val="20"/>
          <w:szCs w:val="20"/>
        </w:rPr>
        <w:t xml:space="preserve">Individual counseling </w:t>
      </w:r>
    </w:p>
    <w:p w:rsidR="006E2709" w:rsidRDefault="006E2709" w:rsidP="006E2709">
      <w:pPr>
        <w:autoSpaceDE w:val="0"/>
        <w:autoSpaceDN w:val="0"/>
        <w:spacing w:before="76" w:after="153"/>
        <w:ind w:left="720" w:firstLine="720"/>
        <w:rPr>
          <w:rFonts w:ascii="Arial" w:hAnsi="Arial" w:cs="Arial"/>
          <w:sz w:val="20"/>
          <w:szCs w:val="20"/>
        </w:rPr>
      </w:pPr>
      <w:r>
        <w:rPr>
          <w:rFonts w:ascii="Arial" w:hAnsi="Arial" w:cs="Arial"/>
          <w:sz w:val="20"/>
          <w:szCs w:val="20"/>
        </w:rPr>
        <w:t xml:space="preserve">Couples counseling </w:t>
      </w:r>
    </w:p>
    <w:p w:rsidR="006E2709" w:rsidRDefault="006E2709" w:rsidP="006E2709">
      <w:pPr>
        <w:autoSpaceDE w:val="0"/>
        <w:autoSpaceDN w:val="0"/>
        <w:spacing w:before="76" w:after="153"/>
        <w:ind w:left="720" w:firstLine="720"/>
        <w:rPr>
          <w:rFonts w:ascii="Arial" w:hAnsi="Arial" w:cs="Arial"/>
          <w:sz w:val="20"/>
          <w:szCs w:val="20"/>
        </w:rPr>
      </w:pPr>
      <w:r>
        <w:rPr>
          <w:rFonts w:ascii="Arial" w:hAnsi="Arial" w:cs="Arial"/>
          <w:sz w:val="20"/>
          <w:szCs w:val="20"/>
        </w:rPr>
        <w:t xml:space="preserve">Outreach programming </w:t>
      </w:r>
    </w:p>
    <w:p w:rsidR="006E2709" w:rsidRDefault="006E2709" w:rsidP="006E2709">
      <w:pPr>
        <w:autoSpaceDE w:val="0"/>
        <w:autoSpaceDN w:val="0"/>
        <w:spacing w:before="76" w:after="153"/>
        <w:ind w:left="720" w:firstLine="720"/>
        <w:rPr>
          <w:rFonts w:ascii="Arial" w:hAnsi="Arial" w:cs="Arial"/>
          <w:sz w:val="20"/>
          <w:szCs w:val="20"/>
        </w:rPr>
      </w:pPr>
      <w:r>
        <w:rPr>
          <w:rFonts w:ascii="Arial" w:hAnsi="Arial" w:cs="Arial"/>
          <w:sz w:val="20"/>
          <w:szCs w:val="20"/>
        </w:rPr>
        <w:t xml:space="preserve">Consultations with faculty and staff </w:t>
      </w:r>
    </w:p>
    <w:p w:rsidR="006E2709" w:rsidRDefault="006E2709" w:rsidP="006E2709">
      <w:pPr>
        <w:autoSpaceDE w:val="0"/>
        <w:autoSpaceDN w:val="0"/>
        <w:spacing w:before="76" w:after="153"/>
        <w:ind w:left="720" w:firstLine="720"/>
        <w:rPr>
          <w:rFonts w:ascii="Arial" w:hAnsi="Arial" w:cs="Arial"/>
          <w:sz w:val="20"/>
          <w:szCs w:val="20"/>
        </w:rPr>
      </w:pPr>
      <w:r>
        <w:rPr>
          <w:rFonts w:ascii="Arial" w:hAnsi="Arial" w:cs="Arial"/>
          <w:sz w:val="20"/>
          <w:szCs w:val="20"/>
        </w:rPr>
        <w:t xml:space="preserve">Crisis intervention </w:t>
      </w:r>
    </w:p>
    <w:p w:rsidR="006E2709" w:rsidRDefault="006E2709" w:rsidP="006E2709">
      <w:pPr>
        <w:numPr>
          <w:ilvl w:val="0"/>
          <w:numId w:val="1"/>
        </w:numPr>
        <w:autoSpaceDE w:val="0"/>
        <w:autoSpaceDN w:val="0"/>
        <w:spacing w:before="76" w:after="153"/>
        <w:rPr>
          <w:rFonts w:ascii="Arial" w:eastAsia="Times New Roman" w:hAnsi="Arial" w:cs="Arial"/>
          <w:sz w:val="20"/>
          <w:szCs w:val="20"/>
        </w:rPr>
      </w:pPr>
      <w:r>
        <w:rPr>
          <w:rFonts w:ascii="Arial" w:eastAsia="Times New Roman" w:hAnsi="Arial" w:cs="Arial"/>
          <w:sz w:val="20"/>
          <w:szCs w:val="20"/>
        </w:rPr>
        <w:t xml:space="preserve">Counseling Center clinicians also provide services to Rush University Residents and Fellows. </w:t>
      </w:r>
    </w:p>
    <w:p w:rsidR="006E2709" w:rsidRDefault="006E2709" w:rsidP="006E2709">
      <w:pPr>
        <w:autoSpaceDE w:val="0"/>
        <w:autoSpaceDN w:val="0"/>
        <w:spacing w:before="76" w:after="153"/>
        <w:rPr>
          <w:rFonts w:ascii="Arial" w:hAnsi="Arial" w:cs="Arial"/>
          <w:b/>
          <w:bCs/>
          <w:sz w:val="20"/>
          <w:szCs w:val="20"/>
          <w:u w:val="single"/>
        </w:rPr>
      </w:pPr>
      <w:r>
        <w:rPr>
          <w:rFonts w:ascii="Arial" w:hAnsi="Arial" w:cs="Arial"/>
          <w:sz w:val="23"/>
          <w:szCs w:val="23"/>
        </w:rPr>
        <w:t xml:space="preserve">  </w:t>
      </w:r>
      <w:r>
        <w:rPr>
          <w:rFonts w:ascii="Arial" w:hAnsi="Arial" w:cs="Arial"/>
          <w:b/>
          <w:bCs/>
          <w:sz w:val="20"/>
          <w:szCs w:val="20"/>
          <w:u w:val="single"/>
        </w:rPr>
        <w:t>Position Qualifications Include:</w:t>
      </w:r>
    </w:p>
    <w:p w:rsidR="006E2709" w:rsidRDefault="006E2709" w:rsidP="006E2709">
      <w:pPr>
        <w:numPr>
          <w:ilvl w:val="0"/>
          <w:numId w:val="1"/>
        </w:numPr>
        <w:autoSpaceDE w:val="0"/>
        <w:autoSpaceDN w:val="0"/>
        <w:spacing w:before="76" w:after="153"/>
        <w:rPr>
          <w:rFonts w:ascii="Arial" w:eastAsia="Times New Roman" w:hAnsi="Arial" w:cs="Arial"/>
          <w:sz w:val="20"/>
          <w:szCs w:val="20"/>
        </w:rPr>
      </w:pPr>
      <w:r>
        <w:rPr>
          <w:rFonts w:ascii="Arial" w:eastAsia="Times New Roman" w:hAnsi="Arial" w:cs="Arial"/>
          <w:sz w:val="20"/>
          <w:szCs w:val="20"/>
        </w:rPr>
        <w:t xml:space="preserve">Doctorate in Clinical or Counseling Psychology </w:t>
      </w:r>
    </w:p>
    <w:p w:rsidR="006E2709" w:rsidRDefault="006E2709" w:rsidP="006E2709">
      <w:pPr>
        <w:numPr>
          <w:ilvl w:val="0"/>
          <w:numId w:val="1"/>
        </w:numPr>
        <w:autoSpaceDE w:val="0"/>
        <w:autoSpaceDN w:val="0"/>
        <w:spacing w:before="76" w:after="153"/>
        <w:rPr>
          <w:rFonts w:ascii="Arial" w:eastAsia="Times New Roman" w:hAnsi="Arial" w:cs="Arial"/>
          <w:sz w:val="20"/>
          <w:szCs w:val="20"/>
        </w:rPr>
      </w:pPr>
      <w:r>
        <w:rPr>
          <w:rFonts w:ascii="Arial" w:eastAsia="Times New Roman" w:hAnsi="Arial" w:cs="Arial"/>
          <w:sz w:val="20"/>
          <w:szCs w:val="20"/>
        </w:rPr>
        <w:t xml:space="preserve">Current licensure as a psychologist in Illinois required </w:t>
      </w:r>
    </w:p>
    <w:p w:rsidR="006E2709" w:rsidRDefault="006E2709" w:rsidP="006E2709">
      <w:pPr>
        <w:numPr>
          <w:ilvl w:val="0"/>
          <w:numId w:val="1"/>
        </w:numPr>
        <w:autoSpaceDE w:val="0"/>
        <w:autoSpaceDN w:val="0"/>
        <w:spacing w:before="76" w:after="153"/>
        <w:rPr>
          <w:rFonts w:ascii="Arial" w:eastAsia="Times New Roman" w:hAnsi="Arial" w:cs="Arial"/>
          <w:sz w:val="20"/>
          <w:szCs w:val="20"/>
        </w:rPr>
      </w:pPr>
      <w:r>
        <w:rPr>
          <w:rFonts w:ascii="Arial" w:eastAsia="Times New Roman" w:hAnsi="Arial" w:cs="Arial"/>
          <w:sz w:val="20"/>
          <w:szCs w:val="20"/>
        </w:rPr>
        <w:t xml:space="preserve">Five (5) years of post-graduate experience, preferably in a university setting.  </w:t>
      </w:r>
    </w:p>
    <w:p w:rsidR="006E2709" w:rsidRDefault="006E2709" w:rsidP="006E2709">
      <w:pPr>
        <w:numPr>
          <w:ilvl w:val="0"/>
          <w:numId w:val="1"/>
        </w:numPr>
        <w:autoSpaceDE w:val="0"/>
        <w:autoSpaceDN w:val="0"/>
        <w:spacing w:before="76" w:after="153"/>
        <w:rPr>
          <w:rFonts w:ascii="Arial" w:eastAsia="Times New Roman" w:hAnsi="Arial" w:cs="Arial"/>
          <w:sz w:val="20"/>
          <w:szCs w:val="20"/>
        </w:rPr>
      </w:pPr>
      <w:r>
        <w:rPr>
          <w:rFonts w:ascii="Arial" w:eastAsia="Times New Roman" w:hAnsi="Arial" w:cs="Arial"/>
          <w:sz w:val="20"/>
          <w:szCs w:val="20"/>
        </w:rPr>
        <w:t>Prior work experience providing culturally competent services to a diverse student body is preferred.</w:t>
      </w:r>
    </w:p>
    <w:p w:rsidR="006E2709" w:rsidRDefault="006E2709" w:rsidP="006E2709">
      <w:pPr>
        <w:numPr>
          <w:ilvl w:val="0"/>
          <w:numId w:val="1"/>
        </w:numPr>
        <w:autoSpaceDE w:val="0"/>
        <w:autoSpaceDN w:val="0"/>
        <w:spacing w:before="76" w:after="153"/>
        <w:rPr>
          <w:rFonts w:ascii="Arial" w:eastAsia="Times New Roman" w:hAnsi="Arial" w:cs="Arial"/>
          <w:sz w:val="20"/>
          <w:szCs w:val="20"/>
        </w:rPr>
      </w:pPr>
      <w:r>
        <w:rPr>
          <w:rFonts w:ascii="Arial" w:eastAsia="Times New Roman" w:hAnsi="Arial" w:cs="Arial"/>
          <w:sz w:val="20"/>
          <w:szCs w:val="20"/>
        </w:rPr>
        <w:t xml:space="preserve">Knowledge of common mental health issues including but not limited to anxiety, depression, stress management, suicidal ideation, and trauma associated with sexual assault. </w:t>
      </w:r>
    </w:p>
    <w:p w:rsidR="006E2709" w:rsidRDefault="006E2709" w:rsidP="006E2709">
      <w:pPr>
        <w:numPr>
          <w:ilvl w:val="0"/>
          <w:numId w:val="1"/>
        </w:numPr>
        <w:autoSpaceDE w:val="0"/>
        <w:autoSpaceDN w:val="0"/>
        <w:spacing w:before="76" w:after="153"/>
        <w:rPr>
          <w:rFonts w:ascii="Arial" w:eastAsia="Times New Roman" w:hAnsi="Arial" w:cs="Arial"/>
          <w:sz w:val="20"/>
          <w:szCs w:val="20"/>
        </w:rPr>
      </w:pPr>
      <w:r>
        <w:rPr>
          <w:rFonts w:ascii="Arial" w:eastAsia="Times New Roman" w:hAnsi="Arial" w:cs="Arial"/>
          <w:sz w:val="20"/>
          <w:szCs w:val="20"/>
        </w:rPr>
        <w:t xml:space="preserve">Demonstrates strong generalist clinical skills </w:t>
      </w:r>
    </w:p>
    <w:p w:rsidR="006E2709" w:rsidRDefault="006E2709" w:rsidP="006E2709">
      <w:pPr>
        <w:autoSpaceDE w:val="0"/>
        <w:autoSpaceDN w:val="0"/>
        <w:spacing w:after="200" w:line="276" w:lineRule="auto"/>
        <w:rPr>
          <w:b/>
          <w:bCs/>
          <w:color w:val="1F497D"/>
          <w:u w:val="single"/>
        </w:rPr>
      </w:pPr>
      <w:r>
        <w:rPr>
          <w:b/>
          <w:bCs/>
          <w:u w:val="single"/>
        </w:rPr>
        <w:t xml:space="preserve">University Mission, Vision &amp; Values and University Highlights: </w:t>
      </w:r>
    </w:p>
    <w:p w:rsidR="006E2709" w:rsidRDefault="006E2709" w:rsidP="006E2709">
      <w:pPr>
        <w:numPr>
          <w:ilvl w:val="0"/>
          <w:numId w:val="2"/>
        </w:numPr>
        <w:autoSpaceDE w:val="0"/>
        <w:autoSpaceDN w:val="0"/>
        <w:spacing w:after="200" w:line="276" w:lineRule="auto"/>
        <w:rPr>
          <w:rFonts w:ascii="Arial" w:eastAsia="Times New Roman" w:hAnsi="Arial" w:cs="Arial"/>
          <w:sz w:val="20"/>
          <w:szCs w:val="20"/>
        </w:rPr>
      </w:pPr>
      <w:r>
        <w:rPr>
          <w:rFonts w:ascii="Arial" w:eastAsia="Times New Roman" w:hAnsi="Arial" w:cs="Arial"/>
          <w:b/>
          <w:bCs/>
          <w:sz w:val="20"/>
          <w:szCs w:val="20"/>
        </w:rPr>
        <w:t>Mission</w:t>
      </w:r>
      <w:r>
        <w:rPr>
          <w:rFonts w:ascii="Arial" w:eastAsia="Times New Roman" w:hAnsi="Arial" w:cs="Arial"/>
          <w:sz w:val="20"/>
          <w:szCs w:val="20"/>
        </w:rPr>
        <w:t>: Rush University provides outstanding health sciences education and conducts impactful research in a culture of inclusion, focused on the promotion and preservation of health and well-being of our diverse communities.</w:t>
      </w:r>
    </w:p>
    <w:p w:rsidR="006E2709" w:rsidRDefault="006E2709" w:rsidP="006E2709">
      <w:pPr>
        <w:numPr>
          <w:ilvl w:val="0"/>
          <w:numId w:val="2"/>
        </w:numPr>
        <w:autoSpaceDE w:val="0"/>
        <w:autoSpaceDN w:val="0"/>
        <w:spacing w:after="200" w:line="276" w:lineRule="auto"/>
        <w:rPr>
          <w:rFonts w:ascii="Arial" w:eastAsia="Times New Roman" w:hAnsi="Arial" w:cs="Arial"/>
          <w:sz w:val="20"/>
          <w:szCs w:val="20"/>
        </w:rPr>
      </w:pPr>
      <w:r>
        <w:rPr>
          <w:rFonts w:ascii="Arial" w:eastAsia="Times New Roman" w:hAnsi="Arial" w:cs="Arial"/>
          <w:b/>
          <w:bCs/>
          <w:sz w:val="20"/>
          <w:szCs w:val="20"/>
        </w:rPr>
        <w:t>Vision</w:t>
      </w:r>
      <w:r>
        <w:rPr>
          <w:rFonts w:ascii="Arial" w:eastAsia="Times New Roman" w:hAnsi="Arial" w:cs="Arial"/>
          <w:sz w:val="20"/>
          <w:szCs w:val="20"/>
        </w:rPr>
        <w:t>: The Rush learning community will be the leading health sciences university committed to transforming health care through innovative research and education</w:t>
      </w:r>
    </w:p>
    <w:p w:rsidR="006E2709" w:rsidRDefault="006E2709" w:rsidP="006E2709">
      <w:pPr>
        <w:numPr>
          <w:ilvl w:val="0"/>
          <w:numId w:val="2"/>
        </w:numPr>
        <w:autoSpaceDE w:val="0"/>
        <w:autoSpaceDN w:val="0"/>
        <w:spacing w:after="200" w:line="276" w:lineRule="auto"/>
        <w:rPr>
          <w:rFonts w:ascii="Arial" w:eastAsia="Times New Roman" w:hAnsi="Arial" w:cs="Arial"/>
          <w:sz w:val="20"/>
          <w:szCs w:val="20"/>
        </w:rPr>
      </w:pPr>
      <w:r>
        <w:rPr>
          <w:rFonts w:ascii="Arial" w:eastAsia="Times New Roman" w:hAnsi="Arial" w:cs="Arial"/>
          <w:b/>
          <w:bCs/>
          <w:sz w:val="20"/>
          <w:szCs w:val="20"/>
        </w:rPr>
        <w:lastRenderedPageBreak/>
        <w:t>Values</w:t>
      </w:r>
      <w:r>
        <w:rPr>
          <w:rFonts w:ascii="Arial" w:eastAsia="Times New Roman" w:hAnsi="Arial" w:cs="Arial"/>
          <w:sz w:val="20"/>
          <w:szCs w:val="20"/>
        </w:rPr>
        <w:t>: Rush University core values – innovation, collaboration, accountability, respect and excellence – are the roadmap to our mission and vision.</w:t>
      </w:r>
    </w:p>
    <w:p w:rsidR="006E2709" w:rsidRDefault="006E2709" w:rsidP="006E2709">
      <w:pPr>
        <w:numPr>
          <w:ilvl w:val="0"/>
          <w:numId w:val="3"/>
        </w:numPr>
        <w:autoSpaceDE w:val="0"/>
        <w:autoSpaceDN w:val="0"/>
        <w:spacing w:after="200" w:line="276" w:lineRule="auto"/>
        <w:rPr>
          <w:rFonts w:ascii="Arial" w:eastAsia="Times New Roman" w:hAnsi="Arial" w:cs="Arial"/>
          <w:sz w:val="20"/>
          <w:szCs w:val="20"/>
        </w:rPr>
      </w:pPr>
      <w:r>
        <w:rPr>
          <w:rFonts w:ascii="Arial" w:eastAsia="Times New Roman" w:hAnsi="Arial" w:cs="Arial"/>
          <w:sz w:val="20"/>
          <w:szCs w:val="20"/>
        </w:rPr>
        <w:t xml:space="preserve">Rush University includes four colleges: Rush Medical College, College of Nursing, College of </w:t>
      </w:r>
      <w:bookmarkStart w:id="0" w:name="_GoBack"/>
      <w:bookmarkEnd w:id="0"/>
      <w:r>
        <w:rPr>
          <w:rFonts w:ascii="Arial" w:eastAsia="Times New Roman" w:hAnsi="Arial" w:cs="Arial"/>
          <w:sz w:val="20"/>
          <w:szCs w:val="20"/>
        </w:rPr>
        <w:t>Health Science and The Graduate College</w:t>
      </w:r>
    </w:p>
    <w:p w:rsidR="006E2709" w:rsidRDefault="006E2709" w:rsidP="006E2709">
      <w:pPr>
        <w:numPr>
          <w:ilvl w:val="0"/>
          <w:numId w:val="3"/>
        </w:numPr>
        <w:autoSpaceDE w:val="0"/>
        <w:autoSpaceDN w:val="0"/>
        <w:spacing w:after="200" w:line="276" w:lineRule="auto"/>
        <w:rPr>
          <w:rFonts w:ascii="Arial" w:eastAsia="Times New Roman" w:hAnsi="Arial" w:cs="Arial"/>
          <w:sz w:val="20"/>
          <w:szCs w:val="20"/>
        </w:rPr>
      </w:pPr>
      <w:r>
        <w:rPr>
          <w:rFonts w:ascii="Arial" w:eastAsia="Times New Roman" w:hAnsi="Arial" w:cs="Arial"/>
          <w:sz w:val="20"/>
          <w:szCs w:val="20"/>
        </w:rPr>
        <w:t>Rush University currently enrolls over 2500 students and offers more than 30 degree and certificate programs in medicine, nursing, allied health, and biomedical research, along with more than 65 highly selective post-graduate residency and fellowship programs in medical and surgical specialties and subspecialties.</w:t>
      </w:r>
    </w:p>
    <w:p w:rsidR="006E2709" w:rsidRDefault="006E2709" w:rsidP="006E2709">
      <w:pPr>
        <w:numPr>
          <w:ilvl w:val="0"/>
          <w:numId w:val="3"/>
        </w:numPr>
        <w:autoSpaceDE w:val="0"/>
        <w:autoSpaceDN w:val="0"/>
        <w:spacing w:after="200" w:line="276" w:lineRule="auto"/>
        <w:rPr>
          <w:rFonts w:ascii="Arial" w:eastAsia="Times New Roman" w:hAnsi="Arial" w:cs="Arial"/>
          <w:sz w:val="20"/>
          <w:szCs w:val="20"/>
        </w:rPr>
      </w:pPr>
      <w:r>
        <w:rPr>
          <w:rFonts w:ascii="Arial" w:eastAsia="Times New Roman" w:hAnsi="Arial" w:cs="Arial"/>
          <w:sz w:val="20"/>
          <w:szCs w:val="20"/>
        </w:rPr>
        <w:t>Rush University’s programs are highly ranked and competitive, according to the latest U.S. News &amp; World Report’s "America's Best Graduate Schools" survey. In the 2017 edition, which was released March 16, 2016 eight programs in the Rush University College of Nursing and two in the Rush University College of Health Sciences are ranked among the top 10 in the country.</w:t>
      </w:r>
    </w:p>
    <w:p w:rsidR="006E2709" w:rsidRDefault="006E2709" w:rsidP="006E2709">
      <w:pPr>
        <w:numPr>
          <w:ilvl w:val="0"/>
          <w:numId w:val="3"/>
        </w:numPr>
        <w:autoSpaceDE w:val="0"/>
        <w:autoSpaceDN w:val="0"/>
        <w:spacing w:after="200" w:line="276" w:lineRule="auto"/>
        <w:rPr>
          <w:rFonts w:ascii="Arial" w:eastAsia="Times New Roman" w:hAnsi="Arial" w:cs="Arial"/>
          <w:sz w:val="20"/>
          <w:szCs w:val="20"/>
        </w:rPr>
      </w:pPr>
      <w:r>
        <w:rPr>
          <w:rFonts w:ascii="Arial" w:eastAsia="Times New Roman" w:hAnsi="Arial" w:cs="Arial"/>
          <w:sz w:val="20"/>
          <w:szCs w:val="20"/>
        </w:rPr>
        <w:t xml:space="preserve">The College of Nursing is ranked fifth in the Doctor of Nursing Practice category and 16th in the Master’s category. There are 519 nursing schools in the U.S. with master’s or doctoral programs. </w:t>
      </w:r>
    </w:p>
    <w:p w:rsidR="006E2709" w:rsidRDefault="006E2709" w:rsidP="006E2709">
      <w:pPr>
        <w:autoSpaceDE w:val="0"/>
        <w:autoSpaceDN w:val="0"/>
        <w:spacing w:after="120"/>
        <w:rPr>
          <w:rFonts w:ascii="Arial" w:hAnsi="Arial" w:cs="Arial"/>
          <w:b/>
          <w:bCs/>
          <w:color w:val="1F497D"/>
          <w:sz w:val="20"/>
          <w:szCs w:val="20"/>
        </w:rPr>
      </w:pPr>
      <w:r>
        <w:rPr>
          <w:rFonts w:ascii="Arial" w:hAnsi="Arial" w:cs="Arial"/>
          <w:b/>
          <w:bCs/>
          <w:sz w:val="20"/>
          <w:szCs w:val="20"/>
        </w:rPr>
        <w:t>Rush is an equal opportunity employer.  We evaluate qualified applicants without regard to race, color, religion, sex, sexual orientation, gender identity, national origin, disability, veteran status, and other legally protected characteristics.</w:t>
      </w:r>
      <w:r>
        <w:rPr>
          <w:rFonts w:ascii="Arial" w:hAnsi="Arial" w:cs="Arial"/>
          <w:b/>
          <w:bCs/>
          <w:color w:val="1F497D"/>
          <w:sz w:val="20"/>
          <w:szCs w:val="20"/>
        </w:rPr>
        <w:t xml:space="preserve"> </w:t>
      </w:r>
    </w:p>
    <w:p w:rsidR="009B27DA" w:rsidRDefault="009B27DA"/>
    <w:sectPr w:rsidR="009B2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dstrike w:val="0"/>
        <w:color w:val="auto"/>
        <w:sz w:val="20"/>
        <w:szCs w:val="20"/>
        <w:u w:val="none"/>
        <w:effect w:val="none"/>
      </w:rPr>
    </w:lvl>
    <w:lvl w:ilvl="1">
      <w:start w:val="1"/>
      <w:numFmt w:val="bullet"/>
      <w:lvlText w:val=""/>
      <w:lvlJc w:val="left"/>
      <w:pPr>
        <w:ind w:left="1080" w:hanging="360"/>
      </w:pPr>
      <w:rPr>
        <w:rFonts w:ascii="Symbol" w:hAnsi="Symbol" w:cs="Symbol" w:hint="default"/>
        <w:b w:val="0"/>
        <w:bCs w:val="0"/>
        <w:i w:val="0"/>
        <w:iCs w:val="0"/>
        <w:strike w:val="0"/>
        <w:dstrike w:val="0"/>
        <w:color w:val="auto"/>
        <w:sz w:val="20"/>
        <w:szCs w:val="20"/>
        <w:u w:val="none"/>
        <w:effect w:val="none"/>
      </w:rPr>
    </w:lvl>
    <w:lvl w:ilvl="2">
      <w:start w:val="1"/>
      <w:numFmt w:val="bullet"/>
      <w:lvlText w:val=""/>
      <w:lvlJc w:val="left"/>
      <w:pPr>
        <w:ind w:left="1440" w:hanging="360"/>
      </w:pPr>
      <w:rPr>
        <w:rFonts w:ascii="Symbol" w:hAnsi="Symbol" w:cs="Symbol" w:hint="default"/>
        <w:b w:val="0"/>
        <w:bCs w:val="0"/>
        <w:i w:val="0"/>
        <w:iCs w:val="0"/>
        <w:strike w:val="0"/>
        <w:dstrike w:val="0"/>
        <w:color w:val="auto"/>
        <w:sz w:val="20"/>
        <w:szCs w:val="20"/>
        <w:u w:val="none"/>
        <w:effect w:val="none"/>
      </w:rPr>
    </w:lvl>
    <w:lvl w:ilvl="3">
      <w:start w:val="1"/>
      <w:numFmt w:val="bullet"/>
      <w:lvlText w:val=""/>
      <w:lvlJc w:val="left"/>
      <w:pPr>
        <w:ind w:left="1800" w:hanging="360"/>
      </w:pPr>
      <w:rPr>
        <w:rFonts w:ascii="Symbol" w:hAnsi="Symbol" w:cs="Symbol" w:hint="default"/>
        <w:b w:val="0"/>
        <w:bCs w:val="0"/>
        <w:i w:val="0"/>
        <w:iCs w:val="0"/>
        <w:strike w:val="0"/>
        <w:dstrike w:val="0"/>
        <w:color w:val="auto"/>
        <w:sz w:val="20"/>
        <w:szCs w:val="20"/>
        <w:u w:val="none"/>
        <w:effect w:val="none"/>
      </w:rPr>
    </w:lvl>
    <w:lvl w:ilvl="4">
      <w:start w:val="1"/>
      <w:numFmt w:val="bullet"/>
      <w:lvlText w:val=""/>
      <w:lvlJc w:val="left"/>
      <w:pPr>
        <w:ind w:left="2160" w:hanging="360"/>
      </w:pPr>
      <w:rPr>
        <w:rFonts w:ascii="Symbol" w:hAnsi="Symbol" w:cs="Symbol" w:hint="default"/>
        <w:b w:val="0"/>
        <w:bCs w:val="0"/>
        <w:i w:val="0"/>
        <w:iCs w:val="0"/>
        <w:strike w:val="0"/>
        <w:dstrike w:val="0"/>
        <w:color w:val="auto"/>
        <w:sz w:val="20"/>
        <w:szCs w:val="20"/>
        <w:u w:val="none"/>
        <w:effect w:val="none"/>
      </w:rPr>
    </w:lvl>
    <w:lvl w:ilvl="5">
      <w:start w:val="1"/>
      <w:numFmt w:val="bullet"/>
      <w:lvlText w:val=""/>
      <w:lvlJc w:val="left"/>
      <w:pPr>
        <w:ind w:left="2520" w:hanging="360"/>
      </w:pPr>
      <w:rPr>
        <w:rFonts w:ascii="Symbol" w:hAnsi="Symbol" w:cs="Symbol" w:hint="default"/>
        <w:b w:val="0"/>
        <w:bCs w:val="0"/>
        <w:i w:val="0"/>
        <w:iCs w:val="0"/>
        <w:strike w:val="0"/>
        <w:dstrike w:val="0"/>
        <w:color w:val="auto"/>
        <w:sz w:val="20"/>
        <w:szCs w:val="20"/>
        <w:u w:val="none"/>
        <w:effect w:val="none"/>
      </w:rPr>
    </w:lvl>
    <w:lvl w:ilvl="6">
      <w:start w:val="1"/>
      <w:numFmt w:val="bullet"/>
      <w:lvlText w:val=""/>
      <w:lvlJc w:val="left"/>
      <w:pPr>
        <w:ind w:left="2880" w:hanging="360"/>
      </w:pPr>
      <w:rPr>
        <w:rFonts w:ascii="Symbol" w:hAnsi="Symbol" w:cs="Symbol" w:hint="default"/>
        <w:b w:val="0"/>
        <w:bCs w:val="0"/>
        <w:i w:val="0"/>
        <w:iCs w:val="0"/>
        <w:strike w:val="0"/>
        <w:dstrike w:val="0"/>
        <w:color w:val="auto"/>
        <w:sz w:val="20"/>
        <w:szCs w:val="20"/>
        <w:u w:val="none"/>
        <w:effect w:val="none"/>
      </w:rPr>
    </w:lvl>
    <w:lvl w:ilvl="7">
      <w:start w:val="1"/>
      <w:numFmt w:val="bullet"/>
      <w:lvlText w:val=""/>
      <w:lvlJc w:val="left"/>
      <w:pPr>
        <w:ind w:left="3240" w:hanging="360"/>
      </w:pPr>
      <w:rPr>
        <w:rFonts w:ascii="Symbol" w:hAnsi="Symbol" w:cs="Symbol" w:hint="default"/>
        <w:b w:val="0"/>
        <w:bCs w:val="0"/>
        <w:i w:val="0"/>
        <w:iCs w:val="0"/>
        <w:strike w:val="0"/>
        <w:dstrike w:val="0"/>
        <w:color w:val="auto"/>
        <w:sz w:val="20"/>
        <w:szCs w:val="20"/>
        <w:u w:val="none"/>
        <w:effect w:val="none"/>
      </w:rPr>
    </w:lvl>
    <w:lvl w:ilvl="8">
      <w:start w:val="1"/>
      <w:numFmt w:val="bullet"/>
      <w:lvlText w:val=""/>
      <w:lvlJc w:val="left"/>
      <w:pPr>
        <w:ind w:left="3600" w:hanging="360"/>
      </w:pPr>
      <w:rPr>
        <w:rFonts w:ascii="Symbol" w:hAnsi="Symbol" w:cs="Symbol" w:hint="default"/>
        <w:b w:val="0"/>
        <w:bCs w:val="0"/>
        <w:i w:val="0"/>
        <w:iCs w:val="0"/>
        <w:strike w:val="0"/>
        <w:dstrike w:val="0"/>
        <w:color w:val="auto"/>
        <w:sz w:val="20"/>
        <w:szCs w:val="20"/>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0"/>
    <w:lvlOverride w:ilvl="0">
      <w:lvl w:ilvl="0">
        <w:start w:val="1"/>
        <w:numFmt w:val="bullet"/>
        <w:lvlText w:val=""/>
        <w:lvlJc w:val="left"/>
        <w:pPr>
          <w:ind w:left="720" w:hanging="360"/>
        </w:pPr>
        <w:rPr>
          <w:rFonts w:ascii="Symbol" w:hAnsi="Symbol" w:cs="Symbol" w:hint="default"/>
          <w:b/>
          <w:bCs/>
          <w:i w:val="0"/>
          <w:iCs w:val="0"/>
          <w:strike w:val="0"/>
          <w:dstrike w:val="0"/>
          <w:color w:val="auto"/>
          <w:sz w:val="20"/>
          <w:szCs w:val="20"/>
          <w:u w:val="none"/>
          <w:effect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dstrike w:val="0"/>
          <w:color w:val="auto"/>
          <w:sz w:val="20"/>
          <w:szCs w:val="20"/>
          <w:u w:val="none"/>
          <w:effect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dstrike w:val="0"/>
          <w:color w:val="auto"/>
          <w:sz w:val="20"/>
          <w:szCs w:val="20"/>
          <w:u w:val="none"/>
          <w:effect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dstrike w:val="0"/>
          <w:color w:val="auto"/>
          <w:sz w:val="20"/>
          <w:szCs w:val="20"/>
          <w:u w:val="none"/>
          <w:effect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dstrike w:val="0"/>
          <w:color w:val="auto"/>
          <w:sz w:val="20"/>
          <w:szCs w:val="20"/>
          <w:u w:val="none"/>
          <w:effect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dstrike w:val="0"/>
          <w:color w:val="auto"/>
          <w:sz w:val="20"/>
          <w:szCs w:val="20"/>
          <w:u w:val="none"/>
          <w:effect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dstrike w:val="0"/>
          <w:color w:val="auto"/>
          <w:sz w:val="20"/>
          <w:szCs w:val="20"/>
          <w:u w:val="none"/>
          <w:effect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dstrike w:val="0"/>
          <w:color w:val="auto"/>
          <w:sz w:val="20"/>
          <w:szCs w:val="20"/>
          <w:u w:val="none"/>
          <w:effect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dstrike w:val="0"/>
          <w:color w:val="auto"/>
          <w:sz w:val="20"/>
          <w:szCs w:val="20"/>
          <w:u w:val="none"/>
          <w:effect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dstrike w:val="0"/>
          <w:color w:val="auto"/>
          <w:sz w:val="20"/>
          <w:szCs w:val="20"/>
          <w:u w:val="none"/>
          <w:effect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dstrike w:val="0"/>
          <w:color w:val="auto"/>
          <w:sz w:val="20"/>
          <w:szCs w:val="20"/>
          <w:u w:val="none"/>
          <w:effect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dstrike w:val="0"/>
          <w:color w:val="auto"/>
          <w:sz w:val="20"/>
          <w:szCs w:val="20"/>
          <w:u w:val="none"/>
          <w:effect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dstrike w:val="0"/>
          <w:color w:val="auto"/>
          <w:sz w:val="20"/>
          <w:szCs w:val="20"/>
          <w:u w:val="none"/>
          <w:effect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dstrike w:val="0"/>
          <w:color w:val="auto"/>
          <w:sz w:val="20"/>
          <w:szCs w:val="20"/>
          <w:u w:val="none"/>
          <w:effect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dstrike w:val="0"/>
          <w:color w:val="auto"/>
          <w:sz w:val="20"/>
          <w:szCs w:val="20"/>
          <w:u w:val="none"/>
          <w:effect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dstrike w:val="0"/>
          <w:color w:val="auto"/>
          <w:sz w:val="20"/>
          <w:szCs w:val="20"/>
          <w:u w:val="none"/>
          <w:effect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dstrike w:val="0"/>
          <w:color w:val="auto"/>
          <w:sz w:val="20"/>
          <w:szCs w:val="20"/>
          <w:u w:val="none"/>
          <w:effect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dstrike w:val="0"/>
          <w:color w:val="auto"/>
          <w:sz w:val="20"/>
          <w:szCs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09"/>
    <w:rsid w:val="006E2709"/>
    <w:rsid w:val="009B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C0177-28A4-47D3-B3D1-F0765B92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Cummings</dc:creator>
  <cp:keywords/>
  <dc:description/>
  <cp:lastModifiedBy>Nolan Cummings</cp:lastModifiedBy>
  <cp:revision>1</cp:revision>
  <dcterms:created xsi:type="dcterms:W3CDTF">2018-02-09T15:56:00Z</dcterms:created>
  <dcterms:modified xsi:type="dcterms:W3CDTF">2018-02-09T15:59:00Z</dcterms:modified>
</cp:coreProperties>
</file>